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0F2E" w14:textId="2A0B1D42" w:rsidR="0053495C" w:rsidRPr="0053495C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 xml:space="preserve">June </w:t>
      </w:r>
      <w:r w:rsidR="00D334AD">
        <w:rPr>
          <w:rFonts w:ascii="Calibri" w:eastAsiaTheme="minorHAnsi" w:hAnsi="Calibri" w:cs="Calibri"/>
          <w:sz w:val="22"/>
          <w:szCs w:val="22"/>
        </w:rPr>
        <w:t>26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797CDE">
        <w:rPr>
          <w:rFonts w:ascii="Calibri" w:eastAsiaTheme="minorHAnsi" w:hAnsi="Calibri" w:cs="Calibri"/>
          <w:sz w:val="22"/>
          <w:szCs w:val="22"/>
        </w:rPr>
        <w:t>3</w:t>
      </w:r>
    </w:p>
    <w:p w14:paraId="62D43FB6" w14:textId="77777777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039D0775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3A33BAEB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6D9691A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445F7E8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1E86C5DC" w14:textId="1E51959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92166B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 xml:space="preserve">. </w:t>
      </w:r>
      <w:r w:rsidR="00D334AD">
        <w:rPr>
          <w:rFonts w:eastAsiaTheme="minorHAnsi" w:cstheme="minorBidi"/>
          <w:sz w:val="22"/>
          <w:szCs w:val="22"/>
        </w:rPr>
        <w:t>Vitaly Shestakov</w:t>
      </w:r>
      <w:r w:rsidR="00426E4A">
        <w:rPr>
          <w:rFonts w:eastAsiaTheme="minorHAnsi" w:cstheme="minorBidi"/>
          <w:sz w:val="22"/>
          <w:szCs w:val="22"/>
        </w:rPr>
        <w:t xml:space="preserve"> and Mr. Vijay Agrawal</w:t>
      </w:r>
    </w:p>
    <w:bookmarkEnd w:id="0"/>
    <w:p w14:paraId="33614C35" w14:textId="0DF328BD" w:rsidR="0053495C" w:rsidRPr="0053495C" w:rsidRDefault="009612C4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Satec</w:t>
      </w:r>
      <w:r w:rsidR="003374B8">
        <w:rPr>
          <w:rFonts w:eastAsiaTheme="minorHAnsi" w:cstheme="minorBidi"/>
          <w:sz w:val="22"/>
          <w:szCs w:val="22"/>
        </w:rPr>
        <w:t xml:space="preserve"> Ltd.</w:t>
      </w:r>
      <w:r w:rsidR="005F2E14">
        <w:rPr>
          <w:rFonts w:eastAsiaTheme="minorHAnsi" w:cstheme="minorBidi"/>
          <w:sz w:val="22"/>
          <w:szCs w:val="22"/>
        </w:rPr>
        <w:t xml:space="preserve"> </w:t>
      </w:r>
      <w:r w:rsidR="00CF42B4">
        <w:rPr>
          <w:rFonts w:eastAsiaTheme="minorHAnsi" w:cstheme="minorBidi"/>
          <w:sz w:val="22"/>
          <w:szCs w:val="22"/>
        </w:rPr>
        <w:t>and</w:t>
      </w:r>
      <w:r w:rsidR="005F2E14">
        <w:rPr>
          <w:rFonts w:eastAsiaTheme="minorHAnsi" w:cstheme="minorBidi"/>
          <w:sz w:val="22"/>
          <w:szCs w:val="22"/>
        </w:rPr>
        <w:t xml:space="preserve"> M.B. Control </w:t>
      </w:r>
      <w:r w:rsidR="00CF42B4">
        <w:rPr>
          <w:rFonts w:eastAsiaTheme="minorHAnsi" w:cstheme="minorBidi"/>
          <w:sz w:val="22"/>
          <w:szCs w:val="22"/>
        </w:rPr>
        <w:t>o</w:t>
      </w:r>
      <w:r w:rsidR="005F2E14">
        <w:rPr>
          <w:rFonts w:eastAsiaTheme="minorHAnsi" w:cstheme="minorBidi"/>
          <w:sz w:val="22"/>
          <w:szCs w:val="22"/>
        </w:rPr>
        <w:t>n</w:t>
      </w:r>
      <w:r w:rsidR="00CF42B4">
        <w:rPr>
          <w:rFonts w:eastAsiaTheme="minorHAnsi" w:cstheme="minorBidi"/>
          <w:sz w:val="22"/>
          <w:szCs w:val="22"/>
        </w:rPr>
        <w:t xml:space="preserve"> behalf of</w:t>
      </w:r>
      <w:r w:rsidR="005F2E14">
        <w:rPr>
          <w:rFonts w:eastAsiaTheme="minorHAnsi" w:cstheme="minorBidi"/>
          <w:sz w:val="22"/>
          <w:szCs w:val="22"/>
        </w:rPr>
        <w:t xml:space="preserve"> UPPTCL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2F8F999A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956E49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r w:rsidR="003374B8">
        <w:rPr>
          <w:rFonts w:ascii="Calibri" w:eastAsiaTheme="minorHAnsi" w:hAnsi="Calibri" w:cs="Calibri"/>
          <w:sz w:val="22"/>
          <w:szCs w:val="22"/>
        </w:rPr>
        <w:t>Shestakov</w:t>
      </w:r>
      <w:r w:rsidR="00426E4A">
        <w:rPr>
          <w:rFonts w:ascii="Calibri" w:eastAsiaTheme="minorHAnsi" w:hAnsi="Calibri" w:cs="Calibri"/>
          <w:sz w:val="22"/>
          <w:szCs w:val="22"/>
        </w:rPr>
        <w:t xml:space="preserve"> and Mr. Agrawal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110D108F" w:rsidR="0053495C" w:rsidRPr="0053495C" w:rsidRDefault="00813BCC" w:rsidP="001D1BA5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Per your request, this is a quote for GPA to provide annual support services to </w:t>
      </w:r>
      <w:r w:rsidR="00FC3EF8">
        <w:rPr>
          <w:rFonts w:ascii="Calibri" w:hAnsi="Calibri" w:cs="Calibri"/>
          <w:sz w:val="22"/>
          <w:szCs w:val="22"/>
        </w:rPr>
        <w:t>UPPTCL</w:t>
      </w:r>
      <w:r w:rsidR="006E55D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for the openPDC.</w:t>
      </w:r>
      <w:r w:rsidR="009773AC" w:rsidRPr="009773AC">
        <w:rPr>
          <w:rFonts w:ascii="Calibri" w:hAnsi="Calibri" w:cs="Calibri"/>
          <w:sz w:val="22"/>
          <w:szCs w:val="22"/>
        </w:rPr>
        <w:t xml:space="preserve"> </w:t>
      </w:r>
      <w:r w:rsidR="009773AC">
        <w:rPr>
          <w:rFonts w:ascii="Calibri" w:hAnsi="Calibri" w:cs="Calibri"/>
          <w:sz w:val="22"/>
          <w:szCs w:val="22"/>
        </w:rPr>
        <w:t>T</w:t>
      </w:r>
      <w:r w:rsidR="009773AC" w:rsidRPr="00667065">
        <w:rPr>
          <w:rFonts w:ascii="Calibri" w:hAnsi="Calibri" w:cs="Calibri"/>
          <w:sz w:val="22"/>
          <w:szCs w:val="22"/>
        </w:rPr>
        <w:t xml:space="preserve">his </w:t>
      </w:r>
      <w:r w:rsidR="00B71378">
        <w:rPr>
          <w:rFonts w:ascii="Calibri" w:hAnsi="Calibri" w:cs="Calibri"/>
          <w:sz w:val="22"/>
          <w:szCs w:val="22"/>
        </w:rPr>
        <w:t xml:space="preserve">support contract </w:t>
      </w:r>
      <w:r w:rsidR="009773AC" w:rsidRPr="00667065">
        <w:rPr>
          <w:rFonts w:ascii="Calibri" w:hAnsi="Calibri" w:cs="Calibri"/>
          <w:sz w:val="22"/>
          <w:szCs w:val="22"/>
        </w:rPr>
        <w:t>is valid for any number of instances within an operating environment (such as Substation Level).</w:t>
      </w:r>
    </w:p>
    <w:p w14:paraId="457F92E1" w14:textId="77777777" w:rsid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20027CF6" w14:textId="77777777" w:rsidR="00C94A25" w:rsidRPr="00667065" w:rsidRDefault="00C94A25" w:rsidP="00C94A25">
      <w:pPr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 xml:space="preserve">One year of 24-hours x 7-days a week support for the openPDC software license and annual support services is $20,000 USD. </w:t>
      </w:r>
    </w:p>
    <w:p w14:paraId="1A80A34A" w14:textId="77777777" w:rsidR="00C94A25" w:rsidRPr="00667065" w:rsidRDefault="00C94A25" w:rsidP="00C94A25">
      <w:pPr>
        <w:rPr>
          <w:rFonts w:ascii="Calibri" w:hAnsi="Calibri" w:cs="Calibri"/>
          <w:sz w:val="22"/>
          <w:szCs w:val="22"/>
        </w:rPr>
      </w:pPr>
    </w:p>
    <w:p w14:paraId="54051105" w14:textId="77777777" w:rsidR="00C94A25" w:rsidRPr="00667065" w:rsidRDefault="00C94A25" w:rsidP="00C94A25">
      <w:pPr>
        <w:rPr>
          <w:rFonts w:ascii="Calibri" w:hAnsi="Calibri" w:cs="Calibri"/>
          <w:sz w:val="22"/>
          <w:szCs w:val="22"/>
        </w:rPr>
      </w:pPr>
      <w:r w:rsidRPr="00667065">
        <w:rPr>
          <w:rFonts w:ascii="Calibri" w:hAnsi="Calibri" w:cs="Calibri"/>
          <w:sz w:val="22"/>
          <w:szCs w:val="22"/>
        </w:rPr>
        <w:t xml:space="preserve">Payment is due within 30 days of the contract signing or start date with an annual cost of $20,000 USD.  </w:t>
      </w:r>
    </w:p>
    <w:p w14:paraId="2C407607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578F5750" w14:textId="1EE8B0F8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GPA has the technical experience and capability to quickly meet</w:t>
      </w:r>
      <w:r w:rsidR="00FC3EF8">
        <w:rPr>
          <w:rFonts w:ascii="Calibri" w:hAnsi="Calibri" w:cs="Calibri"/>
          <w:sz w:val="22"/>
          <w:szCs w:val="22"/>
        </w:rPr>
        <w:t xml:space="preserve"> UPPTCL</w:t>
      </w:r>
      <w:r w:rsidR="00C94A25">
        <w:rPr>
          <w:rFonts w:ascii="Calibri" w:hAnsi="Calibri" w:cs="Calibri"/>
          <w:sz w:val="22"/>
          <w:szCs w:val="22"/>
        </w:rPr>
        <w:t>’s</w:t>
      </w:r>
      <w:r w:rsidRPr="0053495C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r w:rsidR="00E447AE">
        <w:rPr>
          <w:rFonts w:ascii="Calibri" w:hAnsi="Calibri" w:cs="Calibri"/>
          <w:sz w:val="22"/>
          <w:szCs w:val="22"/>
        </w:rPr>
        <w:t>s</w:t>
      </w:r>
      <w:r w:rsidRPr="0053495C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518EB131" w14:textId="52F1FF7F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 xml:space="preserve">We look forward to this opportunity to provide support services to </w:t>
      </w:r>
      <w:r w:rsidR="00FC3EF8">
        <w:rPr>
          <w:rFonts w:eastAsiaTheme="minorHAnsi" w:cstheme="minorBidi"/>
          <w:sz w:val="22"/>
          <w:szCs w:val="22"/>
        </w:rPr>
        <w:t>UPPTCL</w:t>
      </w:r>
      <w:r w:rsidRPr="0053495C">
        <w:rPr>
          <w:rFonts w:eastAsiaTheme="minorHAnsi" w:cstheme="minorBidi"/>
          <w:sz w:val="22"/>
          <w:szCs w:val="22"/>
        </w:rPr>
        <w:t xml:space="preserve">.  This offer is valid until </w:t>
      </w:r>
      <w:r w:rsidR="00131D40">
        <w:rPr>
          <w:rFonts w:eastAsiaTheme="minorHAnsi" w:cstheme="minorBidi"/>
          <w:sz w:val="22"/>
          <w:szCs w:val="22"/>
        </w:rPr>
        <w:t>December</w:t>
      </w:r>
      <w:r w:rsidRPr="0053495C">
        <w:rPr>
          <w:rFonts w:eastAsiaTheme="minorHAnsi" w:cstheme="minorBidi"/>
          <w:sz w:val="22"/>
          <w:szCs w:val="22"/>
        </w:rPr>
        <w:t xml:space="preserve"> </w:t>
      </w:r>
      <w:r w:rsidR="00072163">
        <w:rPr>
          <w:rFonts w:eastAsiaTheme="minorHAnsi" w:cstheme="minorBidi"/>
          <w:sz w:val="22"/>
          <w:szCs w:val="22"/>
        </w:rPr>
        <w:t>3</w:t>
      </w:r>
      <w:r w:rsidRPr="0053495C">
        <w:rPr>
          <w:rFonts w:eastAsiaTheme="minorHAnsi" w:cstheme="minorBidi"/>
          <w:sz w:val="22"/>
          <w:szCs w:val="22"/>
        </w:rPr>
        <w:t>1, 202</w:t>
      </w:r>
      <w:r w:rsidR="00072163">
        <w:rPr>
          <w:rFonts w:eastAsiaTheme="minorHAnsi" w:cstheme="minorBidi"/>
          <w:sz w:val="22"/>
          <w:szCs w:val="22"/>
        </w:rPr>
        <w:t>3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53495C" w:rsidRDefault="0053495C" w:rsidP="0053495C">
      <w:pPr>
        <w:spacing w:after="160" w:line="259" w:lineRule="auto"/>
        <w:rPr>
          <w:rFonts w:eastAsiaTheme="minorHAnsi" w:cstheme="minorBidi"/>
          <w:sz w:val="22"/>
          <w:szCs w:val="22"/>
        </w:rPr>
      </w:pPr>
    </w:p>
    <w:p w14:paraId="4FFED0C7" w14:textId="77777777" w:rsidR="001C5237" w:rsidRDefault="001C5237"/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3FDB0" w14:textId="77777777" w:rsidR="004E6C58" w:rsidRDefault="004E6C58">
      <w:r>
        <w:separator/>
      </w:r>
    </w:p>
  </w:endnote>
  <w:endnote w:type="continuationSeparator" w:id="0">
    <w:p w14:paraId="58EEB762" w14:textId="77777777" w:rsidR="004E6C58" w:rsidRDefault="004E6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729A" w14:textId="77777777" w:rsidR="005449D7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25DDB" w14:textId="77777777" w:rsidR="004E6C58" w:rsidRDefault="004E6C58">
      <w:r>
        <w:separator/>
      </w:r>
    </w:p>
  </w:footnote>
  <w:footnote w:type="continuationSeparator" w:id="0">
    <w:p w14:paraId="5A495FD5" w14:textId="77777777" w:rsidR="004E6C58" w:rsidRDefault="004E6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AFB2" w14:textId="77777777" w:rsidR="005449D7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AC88" w14:textId="77777777" w:rsidR="005449D7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5449D7" w:rsidRDefault="00000000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1680" w14:textId="77777777" w:rsidR="005449D7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3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2206"/>
    <w:rsid w:val="00072163"/>
    <w:rsid w:val="00087CC5"/>
    <w:rsid w:val="000D4951"/>
    <w:rsid w:val="00131D40"/>
    <w:rsid w:val="001C0363"/>
    <w:rsid w:val="001C5237"/>
    <w:rsid w:val="001D1BA5"/>
    <w:rsid w:val="0025144C"/>
    <w:rsid w:val="002D229D"/>
    <w:rsid w:val="00310EE3"/>
    <w:rsid w:val="003374B8"/>
    <w:rsid w:val="00351DB6"/>
    <w:rsid w:val="003700E8"/>
    <w:rsid w:val="003B3451"/>
    <w:rsid w:val="003F0576"/>
    <w:rsid w:val="00425136"/>
    <w:rsid w:val="00426E4A"/>
    <w:rsid w:val="004E6C58"/>
    <w:rsid w:val="0053495C"/>
    <w:rsid w:val="00553CFD"/>
    <w:rsid w:val="0056378F"/>
    <w:rsid w:val="00586B8E"/>
    <w:rsid w:val="005A28A4"/>
    <w:rsid w:val="005F2E14"/>
    <w:rsid w:val="00633221"/>
    <w:rsid w:val="006B2B66"/>
    <w:rsid w:val="006E55DB"/>
    <w:rsid w:val="00713E38"/>
    <w:rsid w:val="00742ED3"/>
    <w:rsid w:val="00797CDE"/>
    <w:rsid w:val="007D6026"/>
    <w:rsid w:val="007E57E8"/>
    <w:rsid w:val="00801DAC"/>
    <w:rsid w:val="00813BCC"/>
    <w:rsid w:val="0087150B"/>
    <w:rsid w:val="008A1F03"/>
    <w:rsid w:val="0092166B"/>
    <w:rsid w:val="0093187C"/>
    <w:rsid w:val="00956E49"/>
    <w:rsid w:val="009612C4"/>
    <w:rsid w:val="009773AC"/>
    <w:rsid w:val="009C4501"/>
    <w:rsid w:val="009E0C82"/>
    <w:rsid w:val="009E1D41"/>
    <w:rsid w:val="00B257F9"/>
    <w:rsid w:val="00B56B87"/>
    <w:rsid w:val="00B71378"/>
    <w:rsid w:val="00BA67D1"/>
    <w:rsid w:val="00BC28A5"/>
    <w:rsid w:val="00C34CC1"/>
    <w:rsid w:val="00C5648D"/>
    <w:rsid w:val="00C94A25"/>
    <w:rsid w:val="00CF42B4"/>
    <w:rsid w:val="00D178AF"/>
    <w:rsid w:val="00D334AD"/>
    <w:rsid w:val="00D85DF0"/>
    <w:rsid w:val="00E447AE"/>
    <w:rsid w:val="00E665AE"/>
    <w:rsid w:val="00E6737C"/>
    <w:rsid w:val="00E70479"/>
    <w:rsid w:val="00E82BDB"/>
    <w:rsid w:val="00FC3EF8"/>
    <w:rsid w:val="00FF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26</cp:revision>
  <dcterms:created xsi:type="dcterms:W3CDTF">2023-06-06T20:41:00Z</dcterms:created>
  <dcterms:modified xsi:type="dcterms:W3CDTF">2023-06-26T18:17:00Z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