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68F7755A" w:rsidR="0053495C" w:rsidRPr="0053495C" w:rsidRDefault="00335D01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January 11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4716AB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291F378A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6E69586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bookmarkEnd w:id="0"/>
    <w:p w14:paraId="781AD2FB" w14:textId="77777777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>Mr. Victor Vieira da Freiria</w:t>
      </w:r>
    </w:p>
    <w:p w14:paraId="381CDA59" w14:textId="3020293E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proofErr w:type="spellStart"/>
      <w:r w:rsidRPr="00C8792B">
        <w:rPr>
          <w:rFonts w:eastAsiaTheme="minorHAnsi" w:cstheme="minorBidi"/>
          <w:sz w:val="22"/>
          <w:szCs w:val="22"/>
        </w:rPr>
        <w:t>Operador</w:t>
      </w:r>
      <w:proofErr w:type="spellEnd"/>
      <w:r w:rsidRPr="00C8792B">
        <w:rPr>
          <w:rFonts w:eastAsiaTheme="minorHAnsi" w:cstheme="minorBidi"/>
          <w:sz w:val="22"/>
          <w:szCs w:val="22"/>
        </w:rPr>
        <w:t xml:space="preserve"> Nacional do Sistema </w:t>
      </w:r>
      <w:proofErr w:type="spellStart"/>
      <w:r w:rsidRPr="00C8792B">
        <w:rPr>
          <w:rFonts w:eastAsiaTheme="minorHAnsi" w:cstheme="minorBidi"/>
          <w:sz w:val="22"/>
          <w:szCs w:val="22"/>
        </w:rPr>
        <w:t>Elétrico</w:t>
      </w:r>
      <w:proofErr w:type="spellEnd"/>
    </w:p>
    <w:p w14:paraId="45F16937" w14:textId="1818B442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 xml:space="preserve">Rua Júlio do Carmo, 251 - </w:t>
      </w:r>
      <w:proofErr w:type="spellStart"/>
      <w:r w:rsidRPr="00C8792B">
        <w:rPr>
          <w:rFonts w:eastAsiaTheme="minorHAnsi" w:cstheme="minorBidi"/>
          <w:sz w:val="22"/>
          <w:szCs w:val="22"/>
        </w:rPr>
        <w:t>Cidade</w:t>
      </w:r>
      <w:proofErr w:type="spellEnd"/>
      <w:r w:rsidRPr="00C8792B">
        <w:rPr>
          <w:rFonts w:eastAsiaTheme="minorHAnsi" w:cstheme="minorBidi"/>
          <w:sz w:val="22"/>
          <w:szCs w:val="22"/>
        </w:rPr>
        <w:t xml:space="preserve"> Nova</w:t>
      </w:r>
      <w:r w:rsidRPr="00C8792B">
        <w:rPr>
          <w:rFonts w:eastAsiaTheme="minorHAnsi" w:cstheme="minorBidi"/>
          <w:sz w:val="22"/>
          <w:szCs w:val="22"/>
        </w:rPr>
        <w:br/>
        <w:t>20211-160 – Rio de Janeiro – RJ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55410EC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5664A060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312C68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312C68" w:rsidRPr="00C8792B">
        <w:rPr>
          <w:rFonts w:eastAsiaTheme="minorHAnsi" w:cstheme="minorBidi"/>
          <w:sz w:val="22"/>
          <w:szCs w:val="22"/>
        </w:rPr>
        <w:t>Vieira da Freiria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2F130360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57881AE" w14:textId="6FC6215F" w:rsidR="0053495C" w:rsidRPr="0053495C" w:rsidRDefault="0053495C" w:rsidP="00C850E9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GPA to provide combined annual support services to </w:t>
      </w:r>
      <w:proofErr w:type="spellStart"/>
      <w:r w:rsidR="00312C68">
        <w:rPr>
          <w:rFonts w:ascii="Calibri" w:hAnsi="Calibri" w:cs="Calibri"/>
          <w:sz w:val="22"/>
          <w:szCs w:val="22"/>
        </w:rPr>
        <w:t>Operador</w:t>
      </w:r>
      <w:proofErr w:type="spellEnd"/>
      <w:r w:rsidR="00312C68">
        <w:rPr>
          <w:rFonts w:ascii="Calibri" w:hAnsi="Calibri" w:cs="Calibri"/>
          <w:sz w:val="22"/>
          <w:szCs w:val="22"/>
        </w:rPr>
        <w:t xml:space="preserve"> Nacional do Sistema </w:t>
      </w:r>
      <w:proofErr w:type="spellStart"/>
      <w:r w:rsidR="00252A7F" w:rsidRPr="00C8792B">
        <w:rPr>
          <w:rFonts w:eastAsiaTheme="minorHAnsi" w:cstheme="minorBidi"/>
          <w:sz w:val="22"/>
          <w:szCs w:val="22"/>
        </w:rPr>
        <w:t>Elétrico</w:t>
      </w:r>
      <w:proofErr w:type="spellEnd"/>
      <w:r w:rsidR="00252A7F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(</w:t>
      </w:r>
      <w:r w:rsidR="00252A7F">
        <w:rPr>
          <w:rFonts w:ascii="Calibri" w:hAnsi="Calibri" w:cs="Calibri"/>
          <w:sz w:val="22"/>
          <w:szCs w:val="22"/>
        </w:rPr>
        <w:t>ONS</w:t>
      </w:r>
      <w:r w:rsidRPr="0053495C">
        <w:rPr>
          <w:rFonts w:ascii="Calibri" w:hAnsi="Calibri" w:cs="Calibri"/>
          <w:sz w:val="22"/>
          <w:szCs w:val="22"/>
        </w:rPr>
        <w:t>) for the following GPA products</w:t>
      </w:r>
      <w:r w:rsidR="00252A7F">
        <w:rPr>
          <w:rFonts w:ascii="Calibri" w:hAnsi="Calibri" w:cs="Calibri"/>
          <w:sz w:val="22"/>
          <w:szCs w:val="22"/>
        </w:rPr>
        <w:t xml:space="preserve"> in </w:t>
      </w:r>
      <w:r w:rsidR="005D3368">
        <w:rPr>
          <w:rFonts w:ascii="Calibri" w:hAnsi="Calibri" w:cs="Calibri"/>
          <w:sz w:val="22"/>
          <w:szCs w:val="22"/>
        </w:rPr>
        <w:t>each of the</w:t>
      </w:r>
      <w:r w:rsidR="008B28AC">
        <w:rPr>
          <w:rFonts w:ascii="Calibri" w:hAnsi="Calibri" w:cs="Calibri"/>
          <w:sz w:val="22"/>
          <w:szCs w:val="22"/>
        </w:rPr>
        <w:t xml:space="preserve"> two control centers</w:t>
      </w:r>
      <w:r w:rsidRPr="0053495C">
        <w:rPr>
          <w:rFonts w:ascii="Calibri" w:hAnsi="Calibri" w:cs="Calibri"/>
          <w:sz w:val="22"/>
          <w:szCs w:val="22"/>
        </w:rPr>
        <w:t>:</w:t>
      </w:r>
    </w:p>
    <w:p w14:paraId="1B13A4E3" w14:textId="0260F178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F40F43C" w14:textId="23E5B90E" w:rsidR="00C34CC1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PDC</w:t>
      </w:r>
    </w:p>
    <w:p w14:paraId="457F92E1" w14:textId="746A5AC7" w:rsidR="0053495C" w:rsidRDefault="00E447AE" w:rsidP="00252A7F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Historian and openHistorian Visualization Tools (including Grafana)</w:t>
      </w:r>
    </w:p>
    <w:p w14:paraId="75137C92" w14:textId="024F1A91" w:rsidR="00252A7F" w:rsidRDefault="00252A7F" w:rsidP="00252A7F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4A328938" w14:textId="6D7C92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0E45206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77091C1E" w:rsidR="00BC28A5" w:rsidRDefault="008B12A2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24x7 support</w:t>
      </w:r>
      <w:r w:rsidR="0053495C" w:rsidRPr="0053495C">
        <w:rPr>
          <w:rFonts w:ascii="Calibri" w:hAnsi="Calibri" w:cs="Calibri"/>
          <w:sz w:val="22"/>
          <w:szCs w:val="22"/>
        </w:rPr>
        <w:t xml:space="preserve"> for these products is</w:t>
      </w:r>
      <w:r w:rsidR="00BC28A5">
        <w:rPr>
          <w:rFonts w:ascii="Calibri" w:hAnsi="Calibri" w:cs="Calibri"/>
          <w:sz w:val="22"/>
          <w:szCs w:val="22"/>
        </w:rPr>
        <w:t xml:space="preserve"> priced by package as follows: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tbl>
      <w:tblPr>
        <w:tblStyle w:val="ListTable1Light-Accent5"/>
        <w:tblW w:w="0" w:type="auto"/>
        <w:jc w:val="center"/>
        <w:tblLook w:val="0480" w:firstRow="0" w:lastRow="0" w:firstColumn="1" w:lastColumn="0" w:noHBand="0" w:noVBand="1"/>
      </w:tblPr>
      <w:tblGrid>
        <w:gridCol w:w="4315"/>
        <w:gridCol w:w="940"/>
      </w:tblGrid>
      <w:tr w:rsidR="00BC28A5" w14:paraId="175FCB78" w14:textId="77777777" w:rsidTr="00F53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78E85005" w14:textId="5147D2A4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penHistorian</w:t>
            </w:r>
          </w:p>
        </w:tc>
        <w:tc>
          <w:tcPr>
            <w:tcW w:w="940" w:type="dxa"/>
          </w:tcPr>
          <w:p w14:paraId="0352B7BF" w14:textId="6ADF1FCB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8B12A2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14:paraId="3115EED9" w14:textId="77777777" w:rsidTr="00F53F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668A5F" w14:textId="41D9F4D7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penPDC</w:t>
            </w:r>
          </w:p>
        </w:tc>
        <w:tc>
          <w:tcPr>
            <w:tcW w:w="940" w:type="dxa"/>
          </w:tcPr>
          <w:p w14:paraId="2DD720E6" w14:textId="44AAD898" w:rsidR="00BC28A5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8B12A2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</w:tbl>
    <w:p w14:paraId="3716DE94" w14:textId="6F8A3A69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6F3726FA" w:rsidR="0053495C" w:rsidRDefault="0004449C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</w:t>
      </w:r>
      <w:r w:rsidR="00C35D18">
        <w:rPr>
          <w:rFonts w:ascii="Calibri" w:hAnsi="Calibri" w:cs="Calibri"/>
          <w:sz w:val="22"/>
          <w:szCs w:val="22"/>
        </w:rPr>
        <w:t xml:space="preserve">is </w:t>
      </w:r>
      <w:r>
        <w:rPr>
          <w:rFonts w:ascii="Calibri" w:hAnsi="Calibri" w:cs="Calibri"/>
          <w:sz w:val="22"/>
          <w:szCs w:val="22"/>
        </w:rPr>
        <w:t>offer</w:t>
      </w:r>
      <w:r w:rsidR="00C35D18">
        <w:rPr>
          <w:rFonts w:ascii="Calibri" w:hAnsi="Calibri" w:cs="Calibri"/>
          <w:sz w:val="22"/>
          <w:szCs w:val="22"/>
        </w:rPr>
        <w:t>ing</w:t>
      </w:r>
      <w:r>
        <w:rPr>
          <w:rFonts w:ascii="Calibri" w:hAnsi="Calibri" w:cs="Calibri"/>
          <w:sz w:val="22"/>
          <w:szCs w:val="22"/>
        </w:rPr>
        <w:t xml:space="preserve"> a $5,000 discount </w:t>
      </w:r>
      <w:r w:rsidR="002071F2">
        <w:rPr>
          <w:rFonts w:ascii="Calibri" w:hAnsi="Calibri" w:cs="Calibri"/>
          <w:sz w:val="22"/>
          <w:szCs w:val="22"/>
        </w:rPr>
        <w:t>per product</w:t>
      </w:r>
      <w:r>
        <w:rPr>
          <w:rFonts w:ascii="Calibri" w:hAnsi="Calibri" w:cs="Calibri"/>
          <w:sz w:val="22"/>
          <w:szCs w:val="22"/>
        </w:rPr>
        <w:t xml:space="preserve"> for </w:t>
      </w:r>
      <w:r w:rsidR="00116E4E">
        <w:rPr>
          <w:rFonts w:ascii="Calibri" w:hAnsi="Calibri" w:cs="Calibri"/>
          <w:sz w:val="22"/>
          <w:szCs w:val="22"/>
        </w:rPr>
        <w:t>multiple products, reducing the per-product price to $15,000 each</w:t>
      </w:r>
      <w:r w:rsidR="002071F2">
        <w:rPr>
          <w:rFonts w:ascii="Calibri" w:hAnsi="Calibri" w:cs="Calibri"/>
          <w:sz w:val="22"/>
          <w:szCs w:val="22"/>
        </w:rPr>
        <w:t xml:space="preserve">. </w:t>
      </w:r>
      <w:r w:rsidR="00B47DB8">
        <w:rPr>
          <w:rFonts w:ascii="Calibri" w:hAnsi="Calibri" w:cs="Calibri"/>
          <w:sz w:val="22"/>
          <w:szCs w:val="22"/>
        </w:rPr>
        <w:t>Given ONS’s pre-existing relationship with GPA in the form of an hourly consulting contract, GPA is offering a one-time $20,000 discount in addi</w:t>
      </w:r>
      <w:r w:rsidR="00A14593">
        <w:rPr>
          <w:rFonts w:ascii="Calibri" w:hAnsi="Calibri" w:cs="Calibri"/>
          <w:sz w:val="22"/>
          <w:szCs w:val="22"/>
        </w:rPr>
        <w:t>tion to the multi-product discount</w:t>
      </w:r>
      <w:r w:rsidR="0053495C" w:rsidRPr="0053495C">
        <w:rPr>
          <w:rFonts w:ascii="Calibri" w:hAnsi="Calibri" w:cs="Calibri"/>
          <w:sz w:val="22"/>
          <w:szCs w:val="22"/>
        </w:rPr>
        <w:t xml:space="preserve">. Therefore, the total cost for one year of </w:t>
      </w:r>
      <w:r w:rsidR="00A14593">
        <w:rPr>
          <w:rFonts w:ascii="Calibri" w:hAnsi="Calibri" w:cs="Calibri"/>
          <w:sz w:val="22"/>
          <w:szCs w:val="22"/>
        </w:rPr>
        <w:t>24x7</w:t>
      </w:r>
      <w:r w:rsidR="0053495C" w:rsidRPr="0053495C">
        <w:rPr>
          <w:rFonts w:ascii="Calibri" w:hAnsi="Calibri" w:cs="Calibri"/>
          <w:sz w:val="22"/>
          <w:szCs w:val="22"/>
        </w:rPr>
        <w:t xml:space="preserve"> day support for all </w:t>
      </w:r>
      <w:r w:rsidR="00A14593">
        <w:rPr>
          <w:rFonts w:ascii="Calibri" w:hAnsi="Calibri" w:cs="Calibri"/>
          <w:sz w:val="22"/>
          <w:szCs w:val="22"/>
        </w:rPr>
        <w:t>4</w:t>
      </w:r>
      <w:r w:rsidR="0053495C" w:rsidRPr="0053495C">
        <w:rPr>
          <w:rFonts w:ascii="Calibri" w:hAnsi="Calibri" w:cs="Calibri"/>
          <w:sz w:val="22"/>
          <w:szCs w:val="22"/>
        </w:rPr>
        <w:t xml:space="preserve"> </w:t>
      </w:r>
      <w:r w:rsidR="00A14593">
        <w:rPr>
          <w:rFonts w:ascii="Calibri" w:hAnsi="Calibri" w:cs="Calibri"/>
          <w:sz w:val="22"/>
          <w:szCs w:val="22"/>
        </w:rPr>
        <w:t xml:space="preserve">instances of GPA’s </w:t>
      </w:r>
      <w:r w:rsidR="0053495C" w:rsidRPr="0053495C">
        <w:rPr>
          <w:rFonts w:ascii="Calibri" w:hAnsi="Calibri" w:cs="Calibri"/>
          <w:sz w:val="22"/>
          <w:szCs w:val="22"/>
        </w:rPr>
        <w:t>products</w:t>
      </w:r>
      <w:r w:rsidR="00801DAC">
        <w:rPr>
          <w:rFonts w:ascii="Calibri" w:hAnsi="Calibri" w:cs="Calibri"/>
          <w:sz w:val="22"/>
          <w:szCs w:val="22"/>
        </w:rPr>
        <w:t xml:space="preserve"> </w:t>
      </w:r>
      <w:r w:rsidR="0053495C" w:rsidRPr="0053495C">
        <w:rPr>
          <w:rFonts w:ascii="Calibri" w:hAnsi="Calibri" w:cs="Calibri"/>
          <w:sz w:val="22"/>
          <w:szCs w:val="22"/>
        </w:rPr>
        <w:t>is $</w:t>
      </w:r>
      <w:r w:rsidR="00C95277">
        <w:rPr>
          <w:rFonts w:ascii="Calibri" w:hAnsi="Calibri" w:cs="Calibri"/>
          <w:sz w:val="22"/>
          <w:szCs w:val="22"/>
        </w:rPr>
        <w:t>40</w:t>
      </w:r>
      <w:r w:rsidR="0053495C" w:rsidRPr="0053495C">
        <w:rPr>
          <w:rFonts w:ascii="Calibri" w:hAnsi="Calibri" w:cs="Calibri"/>
          <w:sz w:val="22"/>
          <w:szCs w:val="22"/>
        </w:rPr>
        <w:t>,000.   Payment is due within 30 days of the contract signing or start dat</w:t>
      </w:r>
      <w:r w:rsidR="00C95277">
        <w:rPr>
          <w:rFonts w:ascii="Calibri" w:hAnsi="Calibri" w:cs="Calibri"/>
          <w:sz w:val="22"/>
          <w:szCs w:val="22"/>
        </w:rPr>
        <w:t>e</w:t>
      </w:r>
      <w:r w:rsidR="0053495C" w:rsidRPr="0053495C">
        <w:rPr>
          <w:rFonts w:ascii="Calibri" w:hAnsi="Calibri" w:cs="Calibri"/>
          <w:sz w:val="22"/>
          <w:szCs w:val="22"/>
        </w:rPr>
        <w:t>.</w:t>
      </w:r>
    </w:p>
    <w:p w14:paraId="17956801" w14:textId="78B3C712" w:rsidR="00911220" w:rsidRPr="0053495C" w:rsidRDefault="00911220" w:rsidP="0053495C">
      <w:pPr>
        <w:rPr>
          <w:rFonts w:ascii="Calibri" w:hAnsi="Calibri" w:cs="Calibri"/>
          <w:sz w:val="22"/>
          <w:szCs w:val="22"/>
        </w:rPr>
      </w:pPr>
    </w:p>
    <w:p w14:paraId="63808DCE" w14:textId="66B499A3" w:rsidR="00911220" w:rsidRPr="00C8792B" w:rsidRDefault="00911220" w:rsidP="00911220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GPA has the technical experience and capability to quickly meet ONS’</w:t>
      </w:r>
      <w:r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ascii="Calibri" w:hAnsi="Calibri" w:cs="Calibri"/>
          <w:sz w:val="22"/>
          <w:szCs w:val="22"/>
        </w:rPr>
        <w:t xml:space="preserve">technical needs. </w:t>
      </w:r>
      <w:r w:rsidRPr="00C8792B">
        <w:rPr>
          <w:rFonts w:eastAsiaTheme="minorHAnsi" w:cstheme="minorBidi"/>
          <w:sz w:val="22"/>
          <w:szCs w:val="22"/>
        </w:rPr>
        <w:t xml:space="preserve">We look forward to this opportunity to provide support services to ONS.  This offer is valid until January 31, 2024. 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264F4EAA" w14:textId="3B0B8816" w:rsidR="009446BB" w:rsidRDefault="00EC1B95" w:rsidP="00911220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16E8C5" wp14:editId="3388A4BC">
            <wp:simplePos x="0" y="0"/>
            <wp:positionH relativeFrom="column">
              <wp:posOffset>1600200</wp:posOffset>
            </wp:positionH>
            <wp:positionV relativeFrom="page">
              <wp:posOffset>7915275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C3FA4" w14:textId="0FC6257D" w:rsidR="00911220" w:rsidRDefault="00EC1B95" w:rsidP="0091122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82A32" wp14:editId="076B06B6">
                <wp:simplePos x="0" y="0"/>
                <wp:positionH relativeFrom="column">
                  <wp:posOffset>5153025</wp:posOffset>
                </wp:positionH>
                <wp:positionV relativeFrom="page">
                  <wp:posOffset>8124825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AF0C8" w14:textId="23A6120E" w:rsidR="00911220" w:rsidRPr="00AE3ADC" w:rsidRDefault="00335D01" w:rsidP="009112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Jan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911220"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7A28C4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82A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75pt;margin-top:639.75pt;width:59.25pt;height: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" filled="f" stroked="f" strokeweight=".5pt">
                <v:textbox>
                  <w:txbxContent>
                    <w:p w14:paraId="6B1AF0C8" w14:textId="23A6120E" w:rsidR="00911220" w:rsidRPr="00AE3ADC" w:rsidRDefault="00335D01" w:rsidP="009112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z w:val="16"/>
                          <w:szCs w:val="16"/>
                        </w:rPr>
                        <w:t>Jan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911220" w:rsidRPr="00AE3ADC">
                        <w:rPr>
                          <w:sz w:val="16"/>
                          <w:szCs w:val="16"/>
                        </w:rPr>
                        <w:t>202</w:t>
                      </w:r>
                      <w:r w:rsidR="007A28C4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A250B7" w14:textId="5AA1E474" w:rsidR="00911220" w:rsidRPr="00C93586" w:rsidRDefault="00911220" w:rsidP="00911220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2CFF6A07" w14:textId="7777777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5D935772" w14:textId="7777777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788EA67F" w14:textId="77777777" w:rsidR="00911220" w:rsidRDefault="00911220" w:rsidP="00911220">
      <w:pPr>
        <w:rPr>
          <w:sz w:val="22"/>
          <w:szCs w:val="22"/>
        </w:rPr>
      </w:pPr>
    </w:p>
    <w:p w14:paraId="13966088" w14:textId="77777777" w:rsidR="00911220" w:rsidRPr="00605606" w:rsidRDefault="00911220" w:rsidP="00911220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0B0207C4" w14:textId="78B175BB" w:rsidR="00911220" w:rsidRDefault="00911220" w:rsidP="00911220">
      <w:pPr>
        <w:rPr>
          <w:sz w:val="22"/>
          <w:szCs w:val="22"/>
        </w:rPr>
      </w:pPr>
    </w:p>
    <w:p w14:paraId="4FFED0C7" w14:textId="37E8E575" w:rsidR="001C5237" w:rsidRPr="009446BB" w:rsidRDefault="00911220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sectPr w:rsidR="001C5237" w:rsidRPr="009446BB" w:rsidSect="00E848AC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A0A2D" w14:textId="77777777" w:rsidR="00E848AC" w:rsidRDefault="00E848AC">
      <w:r>
        <w:separator/>
      </w:r>
    </w:p>
  </w:endnote>
  <w:endnote w:type="continuationSeparator" w:id="0">
    <w:p w14:paraId="17B75016" w14:textId="77777777" w:rsidR="00E848AC" w:rsidRDefault="00E8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75751C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E378F" w14:textId="77777777" w:rsidR="00E848AC" w:rsidRDefault="00E848AC">
      <w:r>
        <w:separator/>
      </w:r>
    </w:p>
  </w:footnote>
  <w:footnote w:type="continuationSeparator" w:id="0">
    <w:p w14:paraId="5C98C673" w14:textId="77777777" w:rsidR="00E848AC" w:rsidRDefault="00E84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75751C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75751C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75751C" w:rsidRDefault="0075751C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75751C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4449C"/>
    <w:rsid w:val="00116E4E"/>
    <w:rsid w:val="00153155"/>
    <w:rsid w:val="001C0363"/>
    <w:rsid w:val="001C5237"/>
    <w:rsid w:val="001D56AD"/>
    <w:rsid w:val="001F100E"/>
    <w:rsid w:val="002071F2"/>
    <w:rsid w:val="0025144C"/>
    <w:rsid w:val="00252A7F"/>
    <w:rsid w:val="002D229D"/>
    <w:rsid w:val="002E4BA5"/>
    <w:rsid w:val="00310EE3"/>
    <w:rsid w:val="00312C68"/>
    <w:rsid w:val="00335D01"/>
    <w:rsid w:val="00351DB6"/>
    <w:rsid w:val="003700E8"/>
    <w:rsid w:val="003B3451"/>
    <w:rsid w:val="003F0576"/>
    <w:rsid w:val="003F1A1A"/>
    <w:rsid w:val="00425136"/>
    <w:rsid w:val="004716AB"/>
    <w:rsid w:val="004C579A"/>
    <w:rsid w:val="0053495C"/>
    <w:rsid w:val="0056378F"/>
    <w:rsid w:val="005A28A4"/>
    <w:rsid w:val="005D3368"/>
    <w:rsid w:val="00633221"/>
    <w:rsid w:val="006562AD"/>
    <w:rsid w:val="006B2B66"/>
    <w:rsid w:val="00713E38"/>
    <w:rsid w:val="00742ED3"/>
    <w:rsid w:val="0075751C"/>
    <w:rsid w:val="00797CDE"/>
    <w:rsid w:val="007A28C4"/>
    <w:rsid w:val="007D6026"/>
    <w:rsid w:val="007E57E8"/>
    <w:rsid w:val="00801DAC"/>
    <w:rsid w:val="0087150B"/>
    <w:rsid w:val="008B12A2"/>
    <w:rsid w:val="008B28AC"/>
    <w:rsid w:val="00911220"/>
    <w:rsid w:val="0092166B"/>
    <w:rsid w:val="0093187C"/>
    <w:rsid w:val="009446BB"/>
    <w:rsid w:val="009C4501"/>
    <w:rsid w:val="009E0C82"/>
    <w:rsid w:val="009E1D41"/>
    <w:rsid w:val="00A14593"/>
    <w:rsid w:val="00AC38AC"/>
    <w:rsid w:val="00B257F9"/>
    <w:rsid w:val="00B47DB8"/>
    <w:rsid w:val="00BA67D1"/>
    <w:rsid w:val="00BC28A5"/>
    <w:rsid w:val="00BF191D"/>
    <w:rsid w:val="00C34CC1"/>
    <w:rsid w:val="00C35D18"/>
    <w:rsid w:val="00C5648D"/>
    <w:rsid w:val="00C850E9"/>
    <w:rsid w:val="00C95277"/>
    <w:rsid w:val="00D85DF0"/>
    <w:rsid w:val="00E447AE"/>
    <w:rsid w:val="00E665AE"/>
    <w:rsid w:val="00E82BDB"/>
    <w:rsid w:val="00E848AC"/>
    <w:rsid w:val="00EC1B95"/>
    <w:rsid w:val="00F53FF1"/>
    <w:rsid w:val="00FD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37</cp:revision>
  <dcterms:created xsi:type="dcterms:W3CDTF">2023-05-25T14:30:00Z</dcterms:created>
  <dcterms:modified xsi:type="dcterms:W3CDTF">2024-04-11T13:20:00Z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