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08ADD" w14:textId="74095F9D" w:rsidR="009C76CE" w:rsidRPr="00C8792B" w:rsidRDefault="009603E8" w:rsidP="009C76CE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June 13</w:t>
      </w:r>
      <w:r w:rsidR="009C76CE" w:rsidRPr="00C8792B">
        <w:rPr>
          <w:rFonts w:ascii="Calibri" w:eastAsiaTheme="minorHAnsi" w:hAnsi="Calibri" w:cs="Calibri"/>
          <w:sz w:val="22"/>
          <w:szCs w:val="22"/>
        </w:rPr>
        <w:t xml:space="preserve">, </w:t>
      </w:r>
      <w:r w:rsidR="00EC26CE">
        <w:rPr>
          <w:rFonts w:ascii="Calibri" w:eastAsiaTheme="minorHAnsi" w:hAnsi="Calibri" w:cs="Calibri"/>
          <w:sz w:val="22"/>
          <w:szCs w:val="22"/>
        </w:rPr>
        <w:t>2025</w:t>
      </w:r>
    </w:p>
    <w:p w14:paraId="54A001C3" w14:textId="77777777" w:rsidR="009C76CE" w:rsidRPr="00C8792B" w:rsidRDefault="009C76CE" w:rsidP="009C76CE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9708782" w14:textId="77777777" w:rsidR="009C76CE" w:rsidRPr="00C8792B" w:rsidRDefault="009C76CE" w:rsidP="009C76CE">
      <w:pPr>
        <w:rPr>
          <w:rFonts w:eastAsiaTheme="minorHAnsi" w:cstheme="minorBidi"/>
          <w:sz w:val="22"/>
          <w:szCs w:val="22"/>
        </w:rPr>
      </w:pPr>
    </w:p>
    <w:p w14:paraId="0D0B4EC3" w14:textId="4F9B14FC" w:rsidR="009C76CE" w:rsidRPr="00C8792B" w:rsidRDefault="009C76CE" w:rsidP="009C76CE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>M</w:t>
      </w:r>
      <w:r w:rsidR="004469A8" w:rsidRPr="00C8792B">
        <w:rPr>
          <w:rFonts w:eastAsiaTheme="minorHAnsi" w:cstheme="minorBidi"/>
          <w:sz w:val="22"/>
          <w:szCs w:val="22"/>
        </w:rPr>
        <w:t>r</w:t>
      </w:r>
      <w:r w:rsidRPr="00C8792B">
        <w:rPr>
          <w:rFonts w:eastAsiaTheme="minorHAnsi" w:cstheme="minorBidi"/>
          <w:sz w:val="22"/>
          <w:szCs w:val="22"/>
        </w:rPr>
        <w:t xml:space="preserve">. </w:t>
      </w:r>
      <w:r w:rsidR="00F57525">
        <w:rPr>
          <w:rFonts w:eastAsiaTheme="minorHAnsi" w:cstheme="minorBidi"/>
          <w:sz w:val="22"/>
          <w:szCs w:val="22"/>
        </w:rPr>
        <w:t>Marvin Galicha</w:t>
      </w:r>
    </w:p>
    <w:bookmarkEnd w:id="0"/>
    <w:p w14:paraId="05D93BBA" w14:textId="4D081C0C" w:rsidR="009C76CE" w:rsidRPr="00C8792B" w:rsidRDefault="00F57525" w:rsidP="009C76CE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Hawaiian Electric Company</w:t>
      </w:r>
    </w:p>
    <w:p w14:paraId="01C23D6B" w14:textId="3FD184C7" w:rsidR="009C76CE" w:rsidRPr="00C8792B" w:rsidRDefault="00D65167" w:rsidP="009C76CE">
      <w:pPr>
        <w:rPr>
          <w:rFonts w:eastAsiaTheme="minorHAnsi" w:cstheme="minorBidi"/>
          <w:sz w:val="22"/>
          <w:szCs w:val="22"/>
        </w:rPr>
      </w:pPr>
      <w:r w:rsidRPr="00D65167">
        <w:rPr>
          <w:rFonts w:eastAsiaTheme="minorHAnsi" w:cstheme="minorBidi"/>
          <w:sz w:val="22"/>
          <w:szCs w:val="22"/>
        </w:rPr>
        <w:t>P</w:t>
      </w:r>
      <w:r w:rsidR="000D4EB1">
        <w:rPr>
          <w:rFonts w:eastAsiaTheme="minorHAnsi" w:cstheme="minorBidi"/>
          <w:sz w:val="22"/>
          <w:szCs w:val="22"/>
        </w:rPr>
        <w:t>.</w:t>
      </w:r>
      <w:r w:rsidRPr="00D65167">
        <w:rPr>
          <w:rFonts w:eastAsiaTheme="minorHAnsi" w:cstheme="minorBidi"/>
          <w:sz w:val="22"/>
          <w:szCs w:val="22"/>
        </w:rPr>
        <w:t>O</w:t>
      </w:r>
      <w:r w:rsidR="000D4EB1">
        <w:rPr>
          <w:rFonts w:eastAsiaTheme="minorHAnsi" w:cstheme="minorBidi"/>
          <w:sz w:val="22"/>
          <w:szCs w:val="22"/>
        </w:rPr>
        <w:t>.</w:t>
      </w:r>
      <w:r w:rsidRPr="00D65167">
        <w:rPr>
          <w:rFonts w:eastAsiaTheme="minorHAnsi" w:cstheme="minorBidi"/>
          <w:sz w:val="22"/>
          <w:szCs w:val="22"/>
        </w:rPr>
        <w:t xml:space="preserve"> Box 2750</w:t>
      </w:r>
      <w:r w:rsidR="00DB13EB" w:rsidRPr="00C8792B">
        <w:rPr>
          <w:rFonts w:eastAsiaTheme="minorHAnsi" w:cstheme="minorBidi"/>
          <w:sz w:val="22"/>
          <w:szCs w:val="22"/>
        </w:rPr>
        <w:br/>
      </w:r>
      <w:r w:rsidR="00071C3A" w:rsidRPr="00071C3A">
        <w:rPr>
          <w:rFonts w:eastAsiaTheme="minorHAnsi" w:cstheme="minorBidi"/>
          <w:sz w:val="22"/>
          <w:szCs w:val="22"/>
        </w:rPr>
        <w:t>Honolulu, H</w:t>
      </w:r>
      <w:r w:rsidR="000D4EB1">
        <w:rPr>
          <w:rFonts w:eastAsiaTheme="minorHAnsi" w:cstheme="minorBidi"/>
          <w:sz w:val="22"/>
          <w:szCs w:val="22"/>
        </w:rPr>
        <w:t>awaii</w:t>
      </w:r>
      <w:r w:rsidR="00071C3A" w:rsidRPr="00071C3A">
        <w:rPr>
          <w:rFonts w:eastAsiaTheme="minorHAnsi" w:cstheme="minorBidi"/>
          <w:sz w:val="22"/>
          <w:szCs w:val="22"/>
        </w:rPr>
        <w:t xml:space="preserve"> 96840</w:t>
      </w:r>
    </w:p>
    <w:p w14:paraId="5BEF773A" w14:textId="77777777" w:rsidR="00DB13EB" w:rsidRPr="00C8792B" w:rsidRDefault="00DB13EB" w:rsidP="009C76CE">
      <w:pPr>
        <w:rPr>
          <w:rFonts w:eastAsiaTheme="minorHAnsi" w:cstheme="minorBidi"/>
          <w:sz w:val="22"/>
          <w:szCs w:val="22"/>
        </w:rPr>
      </w:pPr>
    </w:p>
    <w:p w14:paraId="13BAE14E" w14:textId="7D7A7FC7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C8792B">
        <w:rPr>
          <w:rFonts w:ascii="Calibri" w:eastAsiaTheme="minorHAnsi" w:hAnsi="Calibri" w:cs="Calibri"/>
          <w:sz w:val="22"/>
          <w:szCs w:val="22"/>
        </w:rPr>
        <w:t xml:space="preserve">RE: </w:t>
      </w:r>
      <w:r w:rsidR="009D7930">
        <w:rPr>
          <w:rFonts w:ascii="Calibri" w:eastAsiaTheme="minorHAnsi" w:hAnsi="Calibri" w:cs="Calibri"/>
          <w:b/>
          <w:sz w:val="22"/>
          <w:szCs w:val="22"/>
        </w:rPr>
        <w:t xml:space="preserve">Hourly </w:t>
      </w:r>
      <w:r w:rsidRPr="00C8792B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(GPA) Products</w:t>
      </w:r>
    </w:p>
    <w:p w14:paraId="03621FFE" w14:textId="77777777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667215A8" w14:textId="19F40462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C8792B">
        <w:rPr>
          <w:rFonts w:ascii="Calibri" w:eastAsiaTheme="minorHAnsi" w:hAnsi="Calibri" w:cs="Calibri"/>
          <w:sz w:val="22"/>
          <w:szCs w:val="22"/>
        </w:rPr>
        <w:t>Dear M</w:t>
      </w:r>
      <w:r w:rsidR="00DB13EB" w:rsidRPr="00C8792B">
        <w:rPr>
          <w:rFonts w:ascii="Calibri" w:eastAsiaTheme="minorHAnsi" w:hAnsi="Calibri" w:cs="Calibri"/>
          <w:sz w:val="22"/>
          <w:szCs w:val="22"/>
        </w:rPr>
        <w:t>r</w:t>
      </w:r>
      <w:r w:rsidRPr="00C8792B">
        <w:rPr>
          <w:rFonts w:ascii="Calibri" w:eastAsiaTheme="minorHAnsi" w:hAnsi="Calibri" w:cs="Calibri"/>
          <w:sz w:val="22"/>
          <w:szCs w:val="22"/>
        </w:rPr>
        <w:t>.</w:t>
      </w:r>
      <w:r w:rsidR="00DB13EB" w:rsidRPr="00C8792B">
        <w:rPr>
          <w:rFonts w:ascii="Calibri" w:eastAsiaTheme="minorHAnsi" w:hAnsi="Calibri" w:cs="Calibri"/>
          <w:sz w:val="22"/>
          <w:szCs w:val="22"/>
        </w:rPr>
        <w:t xml:space="preserve"> </w:t>
      </w:r>
      <w:proofErr w:type="spellStart"/>
      <w:r w:rsidR="00071C3A">
        <w:rPr>
          <w:rFonts w:ascii="Calibri" w:eastAsiaTheme="minorHAnsi" w:hAnsi="Calibri" w:cs="Calibri"/>
          <w:sz w:val="22"/>
          <w:szCs w:val="22"/>
        </w:rPr>
        <w:t>Galicha</w:t>
      </w:r>
      <w:proofErr w:type="spellEnd"/>
      <w:r w:rsidRPr="00C8792B">
        <w:rPr>
          <w:rFonts w:ascii="Calibri" w:eastAsiaTheme="minorHAnsi" w:hAnsi="Calibri" w:cs="Calibri"/>
          <w:sz w:val="22"/>
          <w:szCs w:val="22"/>
        </w:rPr>
        <w:t>:</w:t>
      </w:r>
    </w:p>
    <w:p w14:paraId="41B5CBB0" w14:textId="77777777" w:rsidR="009C76CE" w:rsidRPr="00C8792B" w:rsidRDefault="009C76CE" w:rsidP="009C76CE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354AB089" w14:textId="2E4CAA54" w:rsidR="009C76CE" w:rsidRPr="00C8792B" w:rsidRDefault="009C76CE" w:rsidP="00265AF4">
      <w:pPr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>Per your request, this is a quote for G</w:t>
      </w:r>
      <w:r w:rsidR="003C3E0F" w:rsidRPr="00C8792B">
        <w:rPr>
          <w:rFonts w:ascii="Calibri" w:hAnsi="Calibri" w:cs="Calibri"/>
          <w:sz w:val="22"/>
          <w:szCs w:val="22"/>
        </w:rPr>
        <w:t xml:space="preserve">rid </w:t>
      </w:r>
      <w:r w:rsidRPr="00C8792B">
        <w:rPr>
          <w:rFonts w:ascii="Calibri" w:hAnsi="Calibri" w:cs="Calibri"/>
          <w:sz w:val="22"/>
          <w:szCs w:val="22"/>
        </w:rPr>
        <w:t>P</w:t>
      </w:r>
      <w:r w:rsidR="003C3E0F" w:rsidRPr="00C8792B">
        <w:rPr>
          <w:rFonts w:ascii="Calibri" w:hAnsi="Calibri" w:cs="Calibri"/>
          <w:sz w:val="22"/>
          <w:szCs w:val="22"/>
        </w:rPr>
        <w:t xml:space="preserve">rotection </w:t>
      </w:r>
      <w:r w:rsidRPr="00C8792B">
        <w:rPr>
          <w:rFonts w:ascii="Calibri" w:hAnsi="Calibri" w:cs="Calibri"/>
          <w:sz w:val="22"/>
          <w:szCs w:val="22"/>
        </w:rPr>
        <w:t>A</w:t>
      </w:r>
      <w:r w:rsidR="003C3E0F" w:rsidRPr="00C8792B">
        <w:rPr>
          <w:rFonts w:ascii="Calibri" w:hAnsi="Calibri" w:cs="Calibri"/>
          <w:sz w:val="22"/>
          <w:szCs w:val="22"/>
        </w:rPr>
        <w:t>lliance, Inc.</w:t>
      </w:r>
      <w:r w:rsidR="000D4EB1">
        <w:rPr>
          <w:rFonts w:ascii="Calibri" w:hAnsi="Calibri" w:cs="Calibri"/>
          <w:sz w:val="22"/>
          <w:szCs w:val="22"/>
        </w:rPr>
        <w:t xml:space="preserve">, </w:t>
      </w:r>
      <w:r w:rsidR="005346F1" w:rsidRPr="00C8792B">
        <w:rPr>
          <w:rFonts w:ascii="Calibri" w:hAnsi="Calibri" w:cs="Calibri"/>
          <w:sz w:val="22"/>
          <w:szCs w:val="22"/>
        </w:rPr>
        <w:t>(GPA)</w:t>
      </w:r>
      <w:r w:rsidRPr="00C8792B">
        <w:rPr>
          <w:rFonts w:ascii="Calibri" w:hAnsi="Calibri" w:cs="Calibri"/>
          <w:sz w:val="22"/>
          <w:szCs w:val="22"/>
        </w:rPr>
        <w:t xml:space="preserve"> to provide </w:t>
      </w:r>
      <w:r w:rsidR="00071C3A">
        <w:rPr>
          <w:rFonts w:eastAsiaTheme="minorHAnsi" w:cstheme="minorBidi"/>
          <w:sz w:val="22"/>
          <w:szCs w:val="22"/>
        </w:rPr>
        <w:t>Hawaiian Electric Company</w:t>
      </w:r>
      <w:r w:rsidRPr="00C8792B">
        <w:rPr>
          <w:rFonts w:ascii="Calibri" w:hAnsi="Calibri" w:cs="Calibri"/>
          <w:sz w:val="22"/>
          <w:szCs w:val="22"/>
        </w:rPr>
        <w:t xml:space="preserve"> </w:t>
      </w:r>
      <w:r w:rsidR="00315554">
        <w:rPr>
          <w:rFonts w:ascii="Calibri" w:hAnsi="Calibri" w:cs="Calibri"/>
          <w:sz w:val="22"/>
          <w:szCs w:val="22"/>
        </w:rPr>
        <w:t xml:space="preserve">hourly </w:t>
      </w:r>
      <w:r w:rsidR="00265AF4" w:rsidRPr="00C8792B">
        <w:rPr>
          <w:rFonts w:eastAsia="Calibri" w:cstheme="minorBidi"/>
          <w:sz w:val="22"/>
          <w:szCs w:val="22"/>
        </w:rPr>
        <w:t>support</w:t>
      </w:r>
      <w:r w:rsidR="00315554">
        <w:rPr>
          <w:rFonts w:eastAsia="Calibri" w:cstheme="minorBidi"/>
          <w:sz w:val="22"/>
          <w:szCs w:val="22"/>
        </w:rPr>
        <w:t xml:space="preserve"> consultation</w:t>
      </w:r>
      <w:r w:rsidR="00B65826">
        <w:rPr>
          <w:rFonts w:eastAsia="Calibri" w:cstheme="minorBidi"/>
          <w:sz w:val="22"/>
          <w:szCs w:val="22"/>
        </w:rPr>
        <w:t xml:space="preserve"> for the openXDA suite of tools, including the open</w:t>
      </w:r>
      <w:r w:rsidR="008F5245">
        <w:rPr>
          <w:rFonts w:eastAsia="Calibri" w:cstheme="minorBidi"/>
          <w:sz w:val="22"/>
          <w:szCs w:val="22"/>
        </w:rPr>
        <w:t xml:space="preserve"> </w:t>
      </w:r>
      <w:r w:rsidR="00B65826">
        <w:rPr>
          <w:rFonts w:eastAsia="Calibri" w:cstheme="minorBidi"/>
          <w:sz w:val="22"/>
          <w:szCs w:val="22"/>
        </w:rPr>
        <w:t>PQ Dashboard</w:t>
      </w:r>
      <w:r w:rsidR="00265AF4" w:rsidRPr="00C8792B">
        <w:rPr>
          <w:rFonts w:eastAsia="Calibri" w:cstheme="minorBidi"/>
          <w:sz w:val="22"/>
          <w:szCs w:val="22"/>
        </w:rPr>
        <w:t>.</w:t>
      </w:r>
    </w:p>
    <w:p w14:paraId="06C53555" w14:textId="77777777" w:rsidR="00932870" w:rsidRPr="00C8792B" w:rsidRDefault="00932870" w:rsidP="009C76CE">
      <w:pPr>
        <w:rPr>
          <w:rFonts w:ascii="Calibri" w:hAnsi="Calibri" w:cs="Calibri"/>
          <w:sz w:val="22"/>
          <w:szCs w:val="22"/>
        </w:rPr>
      </w:pPr>
    </w:p>
    <w:p w14:paraId="17E005BF" w14:textId="77777777" w:rsidR="00932870" w:rsidRPr="00C8792B" w:rsidRDefault="00932870" w:rsidP="00932870">
      <w:pPr>
        <w:rPr>
          <w:rFonts w:eastAsia="Calibri" w:cstheme="minorBidi"/>
          <w:b/>
          <w:sz w:val="22"/>
          <w:szCs w:val="22"/>
        </w:rPr>
      </w:pPr>
      <w:r w:rsidRPr="00C8792B">
        <w:rPr>
          <w:rFonts w:eastAsia="Calibri" w:cstheme="minorBidi"/>
          <w:b/>
          <w:sz w:val="22"/>
          <w:szCs w:val="22"/>
        </w:rPr>
        <w:t>Services to be Provided</w:t>
      </w:r>
    </w:p>
    <w:p w14:paraId="08491E9F" w14:textId="77777777" w:rsidR="00932870" w:rsidRPr="00C8792B" w:rsidRDefault="00932870" w:rsidP="00932870">
      <w:pPr>
        <w:rPr>
          <w:rFonts w:eastAsia="Calibri" w:cstheme="minorBidi"/>
          <w:b/>
          <w:sz w:val="22"/>
          <w:szCs w:val="22"/>
        </w:rPr>
      </w:pPr>
    </w:p>
    <w:p w14:paraId="30CB00F9" w14:textId="0CA8ACD1" w:rsidR="00CE19DC" w:rsidRPr="00CE19DC" w:rsidRDefault="00CE19DC" w:rsidP="00CE19DC">
      <w:pPr>
        <w:rPr>
          <w:rFonts w:eastAsia="Calibri" w:cstheme="minorBidi"/>
          <w:sz w:val="22"/>
          <w:szCs w:val="22"/>
        </w:rPr>
      </w:pPr>
      <w:r w:rsidRPr="00CE19DC">
        <w:rPr>
          <w:rFonts w:eastAsia="Calibri" w:cstheme="minorBidi"/>
          <w:sz w:val="22"/>
          <w:szCs w:val="22"/>
        </w:rPr>
        <w:t>GPA will provide time and materials services at a blended rate of $190/hour for up to 160 hours during GPA business hours (9:00 a.m.-5:00 p.m. Eastern Time) to support Hawaiian Electric</w:t>
      </w:r>
      <w:r>
        <w:rPr>
          <w:rFonts w:eastAsia="Calibri" w:cstheme="minorBidi"/>
          <w:sz w:val="22"/>
          <w:szCs w:val="22"/>
        </w:rPr>
        <w:t>’s</w:t>
      </w:r>
      <w:r w:rsidRPr="00CE19DC">
        <w:rPr>
          <w:rFonts w:eastAsia="Calibri" w:cstheme="minorBidi"/>
          <w:sz w:val="22"/>
          <w:szCs w:val="22"/>
        </w:rPr>
        <w:t xml:space="preserve"> power quality data systems as directed by Hawaiian Electric staff. This contract is billed hourly for a not-to-exceed cost of $30,400. GPA will </w:t>
      </w:r>
      <w:proofErr w:type="gramStart"/>
      <w:r w:rsidRPr="00CE19DC">
        <w:rPr>
          <w:rFonts w:eastAsia="Calibri" w:cstheme="minorBidi"/>
          <w:sz w:val="22"/>
          <w:szCs w:val="22"/>
        </w:rPr>
        <w:t>make an effort</w:t>
      </w:r>
      <w:proofErr w:type="gramEnd"/>
      <w:r w:rsidRPr="00CE19DC">
        <w:rPr>
          <w:rFonts w:eastAsia="Calibri" w:cstheme="minorBidi"/>
          <w:sz w:val="22"/>
          <w:szCs w:val="22"/>
        </w:rPr>
        <w:t xml:space="preserve"> to respond in a timely fashion but does not guarantee turnaround within a specific timeframe, and any work is subject to GPA personnel availability. All work is to be performed or supervised by senior GPA personnel. Terms of payment are </w:t>
      </w:r>
      <w:proofErr w:type="gramStart"/>
      <w:r w:rsidRPr="00CE19DC">
        <w:rPr>
          <w:rFonts w:eastAsia="Calibri" w:cstheme="minorBidi"/>
          <w:sz w:val="22"/>
          <w:szCs w:val="22"/>
        </w:rPr>
        <w:t>net</w:t>
      </w:r>
      <w:proofErr w:type="gramEnd"/>
      <w:r w:rsidRPr="00CE19DC">
        <w:rPr>
          <w:rFonts w:eastAsia="Calibri" w:cstheme="minorBidi"/>
          <w:sz w:val="22"/>
          <w:szCs w:val="22"/>
        </w:rPr>
        <w:t xml:space="preserve"> 30 days.</w:t>
      </w:r>
    </w:p>
    <w:p w14:paraId="746D8B5E" w14:textId="77777777" w:rsidR="00CE19DC" w:rsidRPr="00C8792B" w:rsidRDefault="00CE19DC" w:rsidP="00932870">
      <w:pPr>
        <w:rPr>
          <w:rFonts w:eastAsia="Calibri" w:cstheme="minorBidi"/>
          <w:sz w:val="22"/>
          <w:szCs w:val="22"/>
        </w:rPr>
      </w:pPr>
    </w:p>
    <w:p w14:paraId="0B0A423D" w14:textId="2CAAE6B9" w:rsidR="007F68E9" w:rsidRPr="00C8792B" w:rsidRDefault="007F68E9" w:rsidP="00932870">
      <w:pPr>
        <w:rPr>
          <w:rFonts w:eastAsia="Calibri" w:cstheme="minorBidi"/>
          <w:sz w:val="22"/>
          <w:szCs w:val="22"/>
        </w:rPr>
      </w:pPr>
    </w:p>
    <w:p w14:paraId="7EF975E3" w14:textId="188B1A1E" w:rsidR="009C76CE" w:rsidRPr="00C8792B" w:rsidRDefault="009C76CE" w:rsidP="009C76CE">
      <w:pPr>
        <w:rPr>
          <w:rFonts w:ascii="Calibri" w:eastAsia="Calibri" w:hAnsi="Calibri" w:cs="Calibri"/>
          <w:spacing w:val="-10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>GPA has the technical experience and capability to quickly meet</w:t>
      </w:r>
      <w:r w:rsidR="00EC5B19" w:rsidRPr="00C8792B">
        <w:rPr>
          <w:rFonts w:ascii="Calibri" w:hAnsi="Calibri" w:cs="Calibri"/>
          <w:sz w:val="22"/>
          <w:szCs w:val="22"/>
        </w:rPr>
        <w:t xml:space="preserve"> </w:t>
      </w:r>
      <w:r w:rsidR="005D3741">
        <w:rPr>
          <w:rFonts w:ascii="Calibri" w:hAnsi="Calibri" w:cs="Calibri"/>
          <w:sz w:val="22"/>
          <w:szCs w:val="22"/>
        </w:rPr>
        <w:t>H</w:t>
      </w:r>
      <w:r w:rsidR="00C67483">
        <w:rPr>
          <w:rFonts w:ascii="Calibri" w:hAnsi="Calibri" w:cs="Calibri"/>
          <w:sz w:val="22"/>
          <w:szCs w:val="22"/>
        </w:rPr>
        <w:t>awaiian Electric</w:t>
      </w:r>
      <w:r w:rsidR="005D3741">
        <w:rPr>
          <w:rFonts w:ascii="Calibri" w:hAnsi="Calibri" w:cs="Calibri"/>
          <w:sz w:val="22"/>
          <w:szCs w:val="22"/>
        </w:rPr>
        <w:t>’s</w:t>
      </w:r>
      <w:r w:rsidR="00E83BD4" w:rsidRPr="00C8792B">
        <w:rPr>
          <w:rFonts w:ascii="Calibri" w:hAnsi="Calibri" w:cs="Calibri"/>
          <w:sz w:val="22"/>
          <w:szCs w:val="22"/>
        </w:rPr>
        <w:t xml:space="preserve"> technical</w:t>
      </w:r>
      <w:r w:rsidRPr="00C8792B">
        <w:rPr>
          <w:rFonts w:ascii="Calibri" w:hAnsi="Calibri" w:cs="Calibri"/>
          <w:sz w:val="22"/>
          <w:szCs w:val="22"/>
        </w:rPr>
        <w:t xml:space="preserve"> need</w:t>
      </w:r>
      <w:r w:rsidR="00E83BD4" w:rsidRPr="00C8792B">
        <w:rPr>
          <w:rFonts w:ascii="Calibri" w:hAnsi="Calibri" w:cs="Calibri"/>
          <w:sz w:val="22"/>
          <w:szCs w:val="22"/>
        </w:rPr>
        <w:t>s</w:t>
      </w:r>
      <w:r w:rsidRPr="00C8792B">
        <w:rPr>
          <w:rFonts w:ascii="Calibri" w:hAnsi="Calibri" w:cs="Calibri"/>
          <w:sz w:val="22"/>
          <w:szCs w:val="22"/>
        </w:rPr>
        <w:t>.</w:t>
      </w:r>
      <w:r w:rsidR="006C178C" w:rsidRPr="00C8792B">
        <w:rPr>
          <w:rFonts w:ascii="Calibri" w:hAnsi="Calibri" w:cs="Calibri"/>
          <w:sz w:val="22"/>
          <w:szCs w:val="22"/>
        </w:rPr>
        <w:t xml:space="preserve"> </w:t>
      </w:r>
      <w:r w:rsidRPr="00C8792B">
        <w:rPr>
          <w:rFonts w:eastAsiaTheme="minorHAnsi" w:cstheme="minorBidi"/>
          <w:sz w:val="22"/>
          <w:szCs w:val="22"/>
        </w:rPr>
        <w:t xml:space="preserve">We look forward to this opportunity to provide support services to </w:t>
      </w:r>
      <w:r w:rsidR="005D3741">
        <w:rPr>
          <w:rFonts w:eastAsiaTheme="minorHAnsi" w:cstheme="minorBidi"/>
          <w:sz w:val="22"/>
          <w:szCs w:val="22"/>
        </w:rPr>
        <w:t>H</w:t>
      </w:r>
      <w:r w:rsidR="00C67483">
        <w:rPr>
          <w:rFonts w:eastAsiaTheme="minorHAnsi" w:cstheme="minorBidi"/>
          <w:sz w:val="22"/>
          <w:szCs w:val="22"/>
        </w:rPr>
        <w:t>awaiian Electric</w:t>
      </w:r>
      <w:r w:rsidRPr="00C8792B">
        <w:rPr>
          <w:rFonts w:eastAsiaTheme="minorHAnsi" w:cstheme="minorBidi"/>
          <w:sz w:val="22"/>
          <w:szCs w:val="22"/>
        </w:rPr>
        <w:t xml:space="preserve">.  This offer is valid until </w:t>
      </w:r>
      <w:r w:rsidR="006974F7">
        <w:rPr>
          <w:rFonts w:eastAsiaTheme="minorHAnsi" w:cstheme="minorBidi"/>
          <w:sz w:val="22"/>
          <w:szCs w:val="22"/>
        </w:rPr>
        <w:t>September 12</w:t>
      </w:r>
      <w:r w:rsidRPr="00C8792B">
        <w:rPr>
          <w:rFonts w:eastAsiaTheme="minorHAnsi" w:cstheme="minorBidi"/>
          <w:sz w:val="22"/>
          <w:szCs w:val="22"/>
        </w:rPr>
        <w:t>, 202</w:t>
      </w:r>
      <w:r w:rsidR="00286F87">
        <w:rPr>
          <w:rFonts w:eastAsiaTheme="minorHAnsi" w:cstheme="minorBidi"/>
          <w:sz w:val="22"/>
          <w:szCs w:val="22"/>
        </w:rPr>
        <w:t>5</w:t>
      </w:r>
      <w:r w:rsidRPr="00C8792B">
        <w:rPr>
          <w:rFonts w:eastAsiaTheme="minorHAnsi" w:cstheme="minorBidi"/>
          <w:sz w:val="22"/>
          <w:szCs w:val="22"/>
        </w:rPr>
        <w:t xml:space="preserve">.  </w:t>
      </w:r>
      <w:r w:rsidRPr="00C8792B">
        <w:rPr>
          <w:rFonts w:ascii="Calibri" w:eastAsia="Calibri" w:hAnsi="Calibri" w:cs="Calibri"/>
          <w:sz w:val="22"/>
          <w:szCs w:val="22"/>
        </w:rPr>
        <w:t>If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you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have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any</w:t>
      </w:r>
      <w:r w:rsidRPr="00C8792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additional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questions,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please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not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hesitate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get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in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touch</w:t>
      </w:r>
      <w:r w:rsidRPr="00C8792B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with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me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at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(570) 637-7161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or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C8792B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432C72A3" w14:textId="26BC4DD4" w:rsidR="009C76CE" w:rsidRPr="00C8792B" w:rsidRDefault="00C93586" w:rsidP="009C76CE">
      <w:pPr>
        <w:ind w:left="4300"/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638EBE4" wp14:editId="3DFA8453">
            <wp:simplePos x="0" y="0"/>
            <wp:positionH relativeFrom="column">
              <wp:posOffset>1671002</wp:posOffset>
            </wp:positionH>
            <wp:positionV relativeFrom="paragraph">
              <wp:posOffset>100330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6D9A0D" w14:textId="65428448" w:rsidR="00C93586" w:rsidRDefault="001A0909" w:rsidP="000D5C2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9AB67" wp14:editId="6797976B">
                <wp:simplePos x="0" y="0"/>
                <wp:positionH relativeFrom="margin">
                  <wp:posOffset>4991100</wp:posOffset>
                </wp:positionH>
                <wp:positionV relativeFrom="paragraph">
                  <wp:posOffset>114935</wp:posOffset>
                </wp:positionV>
                <wp:extent cx="1089660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AE374" w14:textId="2A941957" w:rsidR="001A0909" w:rsidRPr="00CE35E8" w:rsidRDefault="00CE35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E35E8">
                              <w:rPr>
                                <w:sz w:val="22"/>
                                <w:szCs w:val="22"/>
                              </w:rPr>
                              <w:t>June 13,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9AB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9.05pt;width:85.8pt;height: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HwFwIAACwEAAAOAAAAZHJzL2Uyb0RvYy54bWysU11v2yAUfZ/U/4B4X+ykSdZYcaq0VaZJ&#10;UVsprfpMMMSWMJcBiZ39+l2w86FuT9Ne4MK93I9zDvP7tlbkIKyrQOd0OEgpEZpDUeldTt/fVl/v&#10;KHGe6YIp0CKnR+Ho/eLmy7wxmRhBCaoQlmAS7bLG5LT03mRJ4ngpauYGYIRGpwRbM49Hu0sKyxrM&#10;XqtklKbTpAFbGAtcOIe3T52TLmJ+KQX3L1I64YnKKfbm42rjug1rspizbGeZKSvet8H+oYuaVRqL&#10;nlM9Mc/I3lZ/pKorbsGB9AMOdQJSVlzEGXCaYfppmk3JjIizIDjOnGFy/y8tfz5szKslvn2AFgkM&#10;gDTGZQ4vwzyttHXYsVOCfoTweIZNtJ7w8Ci9m02n6OLoG42Hs9tJSJNcXhvr/HcBNQlGTi3SEtFi&#10;h7XzXegpJBTTsKqUitQoTZqcTm8naXxw9mBypbHGpddg+Xbb9gNsoTjiXBY6yp3hqwqLr5nzr8wi&#10;x9gv6ta/4CIVYBHoLUpKsL/+dh/iEXr0UtKgZnLqfu6ZFZSoHxpJmQ3H4yCyeBhPvo3wYK8922uP&#10;3tePgLIc4g8xPJoh3quTKS3UHyjvZaiKLqY51s6pP5mPvlMyfg8ulssYhLIyzK/1xvCQOsAZoH1r&#10;P5g1Pf4emXuGk7pY9omGLrYjYrn3IKvIUQC4Q7XHHSUZWe6/T9D89TlGXT754jcAAAD//wMAUEsD&#10;BBQABgAIAAAAIQAhhiNT4AAAAAkBAAAPAAAAZHJzL2Rvd25yZXYueG1sTI9BS8NAFITvgv9heYI3&#10;u2kgaYzZlBIoguihtRdvL9nXJJjdjdltG/31Pk/2OMww802xns0gzjT53lkFy0UEgmzjdG9bBYf3&#10;7UMGwge0GgdnScE3eViXtzcF5tpd7I7O+9AKLrE+RwVdCGMupW86MugXbiTL3tFNBgPLqZV6wguX&#10;m0HGUZRKg73lhQ5HqjpqPvcno+Cl2r7hro5N9jNUz6/Hzfh1+EiUur+bN08gAs3hPwx/+IwOJTPV&#10;7mS1F4OCVZbyl8BGtgTBgcdklYKoFSRpDLIs5PWD8hcAAP//AwBQSwECLQAUAAYACAAAACEAtoM4&#10;kv4AAADhAQAAEwAAAAAAAAAAAAAAAAAAAAAAW0NvbnRlbnRfVHlwZXNdLnhtbFBLAQItABQABgAI&#10;AAAAIQA4/SH/1gAAAJQBAAALAAAAAAAAAAAAAAAAAC8BAABfcmVscy8ucmVsc1BLAQItABQABgAI&#10;AAAAIQBOtTHwFwIAACwEAAAOAAAAAAAAAAAAAAAAAC4CAABkcnMvZTJvRG9jLnhtbFBLAQItABQA&#10;BgAIAAAAIQAhhiNT4AAAAAkBAAAPAAAAAAAAAAAAAAAAAHEEAABkcnMvZG93bnJldi54bWxQSwUG&#10;AAAAAAQABADzAAAAfgUAAAAA&#10;" filled="f" stroked="f" strokeweight=".5pt">
                <v:textbox>
                  <w:txbxContent>
                    <w:p w14:paraId="2D3AE374" w14:textId="2A941957" w:rsidR="001A0909" w:rsidRPr="00CE35E8" w:rsidRDefault="00CE35E8">
                      <w:pPr>
                        <w:rPr>
                          <w:sz w:val="22"/>
                          <w:szCs w:val="22"/>
                        </w:rPr>
                      </w:pPr>
                      <w:r w:rsidRPr="00CE35E8">
                        <w:rPr>
                          <w:sz w:val="22"/>
                          <w:szCs w:val="22"/>
                        </w:rPr>
                        <w:t>June 13,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338EC8" w14:textId="2F3B8517" w:rsidR="009C76CE" w:rsidRPr="00C93586" w:rsidRDefault="00832D58" w:rsidP="000D5C29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 w:rsidR="00201794">
        <w:rPr>
          <w:rFonts w:ascii="Calibri" w:hAnsi="Calibri" w:cs="Calibri"/>
          <w:sz w:val="22"/>
          <w:szCs w:val="22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01794" w:rsidRPr="002A7948">
        <w:rPr>
          <w:rFonts w:ascii="Calibri" w:hAnsi="Calibri" w:cs="Calibri"/>
          <w:sz w:val="22"/>
          <w:szCs w:val="22"/>
          <w:u w:val="single"/>
        </w:rPr>
        <w:tab/>
      </w:r>
      <w:r w:rsidR="002A7948">
        <w:rPr>
          <w:rFonts w:ascii="Calibri" w:hAnsi="Calibri" w:cs="Calibri"/>
          <w:sz w:val="22"/>
          <w:szCs w:val="22"/>
        </w:rPr>
        <w:tab/>
      </w:r>
      <w:r w:rsidR="00C93586">
        <w:rPr>
          <w:rFonts w:ascii="Calibri" w:hAnsi="Calibri" w:cs="Calibri"/>
          <w:sz w:val="22"/>
          <w:szCs w:val="22"/>
        </w:rPr>
        <w:t>Date:</w:t>
      </w:r>
      <w:r w:rsidR="00C93586">
        <w:rPr>
          <w:rFonts w:ascii="Calibri" w:hAnsi="Calibri" w:cs="Calibri"/>
          <w:sz w:val="22"/>
          <w:szCs w:val="22"/>
        </w:rPr>
        <w:tab/>
      </w:r>
      <w:r w:rsidR="00C93586">
        <w:rPr>
          <w:rFonts w:ascii="Calibri" w:hAnsi="Calibri" w:cs="Calibri"/>
          <w:sz w:val="22"/>
          <w:szCs w:val="22"/>
          <w:u w:val="single"/>
        </w:rPr>
        <w:tab/>
      </w:r>
      <w:r w:rsidR="00C93586">
        <w:rPr>
          <w:rFonts w:ascii="Calibri" w:hAnsi="Calibri" w:cs="Calibri"/>
          <w:sz w:val="22"/>
          <w:szCs w:val="22"/>
          <w:u w:val="single"/>
        </w:rPr>
        <w:tab/>
      </w:r>
    </w:p>
    <w:p w14:paraId="640BDCC7" w14:textId="7F7C0CFB" w:rsidR="009C76CE" w:rsidRPr="000D4EB1" w:rsidRDefault="009C76CE" w:rsidP="0024133D">
      <w:pPr>
        <w:ind w:left="1440" w:firstLine="720"/>
        <w:rPr>
          <w:rFonts w:ascii="Calibri" w:hAnsi="Calibri" w:cs="Calibri"/>
          <w:sz w:val="18"/>
          <w:szCs w:val="18"/>
        </w:rPr>
      </w:pPr>
      <w:r w:rsidRPr="000D4EB1">
        <w:rPr>
          <w:rFonts w:ascii="Calibri" w:hAnsi="Calibri" w:cs="Calibri"/>
          <w:sz w:val="18"/>
          <w:szCs w:val="18"/>
        </w:rPr>
        <w:t>Dr. Christoph Lackner</w:t>
      </w:r>
      <w:r w:rsidR="0024133D" w:rsidRPr="000D4EB1">
        <w:rPr>
          <w:rFonts w:ascii="Calibri" w:hAnsi="Calibri" w:cs="Calibri"/>
          <w:sz w:val="18"/>
          <w:szCs w:val="18"/>
        </w:rPr>
        <w:t xml:space="preserve">, </w:t>
      </w:r>
      <w:r w:rsidRPr="000D4EB1">
        <w:rPr>
          <w:rFonts w:ascii="Calibri" w:hAnsi="Calibri" w:cs="Calibri"/>
          <w:sz w:val="18"/>
          <w:szCs w:val="18"/>
        </w:rPr>
        <w:t>Operating Officer and Lead Engineer</w:t>
      </w:r>
    </w:p>
    <w:p w14:paraId="476DA19E" w14:textId="2D25E078" w:rsidR="009C76CE" w:rsidRPr="000D4EB1" w:rsidRDefault="009C76CE" w:rsidP="0024133D">
      <w:pPr>
        <w:ind w:left="1440" w:firstLine="720"/>
        <w:rPr>
          <w:rFonts w:ascii="Calibri" w:hAnsi="Calibri" w:cs="Calibri"/>
          <w:sz w:val="18"/>
          <w:szCs w:val="18"/>
        </w:rPr>
      </w:pPr>
      <w:r w:rsidRPr="000D4EB1">
        <w:rPr>
          <w:rFonts w:ascii="Calibri" w:hAnsi="Calibri" w:cs="Calibri"/>
          <w:sz w:val="18"/>
          <w:szCs w:val="18"/>
        </w:rPr>
        <w:t>Grid Solutions</w:t>
      </w:r>
      <w:r w:rsidR="00CF3A1F" w:rsidRPr="000D4EB1">
        <w:rPr>
          <w:rFonts w:ascii="Calibri" w:hAnsi="Calibri" w:cs="Calibri"/>
          <w:sz w:val="18"/>
          <w:szCs w:val="18"/>
        </w:rPr>
        <w:t xml:space="preserve"> |</w:t>
      </w:r>
      <w:r w:rsidR="0024133D" w:rsidRPr="000D4EB1">
        <w:rPr>
          <w:rFonts w:ascii="Calibri" w:hAnsi="Calibri" w:cs="Calibri"/>
          <w:sz w:val="18"/>
          <w:szCs w:val="18"/>
        </w:rPr>
        <w:t xml:space="preserve"> </w:t>
      </w:r>
      <w:r w:rsidRPr="000D4EB1">
        <w:rPr>
          <w:rFonts w:ascii="Calibri" w:hAnsi="Calibri" w:cs="Calibri"/>
          <w:sz w:val="18"/>
          <w:szCs w:val="18"/>
        </w:rPr>
        <w:t>Grid Protection Alliance, Inc.</w:t>
      </w:r>
    </w:p>
    <w:p w14:paraId="6E9041DC" w14:textId="77777777" w:rsidR="00C93586" w:rsidRDefault="00C93586" w:rsidP="009C76CE">
      <w:pPr>
        <w:rPr>
          <w:sz w:val="22"/>
          <w:szCs w:val="22"/>
        </w:rPr>
      </w:pPr>
    </w:p>
    <w:p w14:paraId="164311CC" w14:textId="0D9C249D" w:rsidR="00A95266" w:rsidRPr="000D4EB1" w:rsidRDefault="00EA26AD" w:rsidP="009C76CE">
      <w:pPr>
        <w:rPr>
          <w:sz w:val="22"/>
          <w:szCs w:val="22"/>
        </w:rPr>
      </w:pPr>
      <w:r w:rsidRPr="000D4EB1">
        <w:rPr>
          <w:sz w:val="22"/>
          <w:szCs w:val="22"/>
        </w:rPr>
        <w:t>Please sign</w:t>
      </w:r>
      <w:r w:rsidR="002C554B" w:rsidRPr="000D4EB1">
        <w:rPr>
          <w:sz w:val="22"/>
          <w:szCs w:val="22"/>
        </w:rPr>
        <w:t>, date, and return this quote to accept.</w:t>
      </w:r>
    </w:p>
    <w:p w14:paraId="1251C18C" w14:textId="77777777" w:rsidR="00A95266" w:rsidRPr="000D4EB1" w:rsidRDefault="00A95266" w:rsidP="009C76CE">
      <w:pPr>
        <w:rPr>
          <w:sz w:val="22"/>
          <w:szCs w:val="22"/>
        </w:rPr>
      </w:pPr>
    </w:p>
    <w:p w14:paraId="4FFED0C7" w14:textId="1C67107A" w:rsidR="001C5237" w:rsidRPr="00A95266" w:rsidRDefault="00E77D2D" w:rsidP="009C76CE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C93586">
        <w:rPr>
          <w:sz w:val="22"/>
          <w:szCs w:val="22"/>
        </w:rPr>
        <w:tab/>
        <w:t xml:space="preserve">Date: </w:t>
      </w:r>
      <w:r w:rsidR="00C93586">
        <w:rPr>
          <w:sz w:val="22"/>
          <w:szCs w:val="22"/>
        </w:rPr>
        <w:tab/>
      </w:r>
      <w:r w:rsidR="00C93586">
        <w:rPr>
          <w:sz w:val="22"/>
          <w:szCs w:val="22"/>
          <w:u w:val="single"/>
        </w:rPr>
        <w:tab/>
      </w:r>
      <w:r w:rsidR="00C93586">
        <w:rPr>
          <w:sz w:val="22"/>
          <w:szCs w:val="22"/>
          <w:u w:val="single"/>
        </w:rPr>
        <w:tab/>
      </w:r>
    </w:p>
    <w:sectPr w:rsidR="001C5237" w:rsidRPr="00A95266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6D3A4" w14:textId="77777777" w:rsidR="00BA4753" w:rsidRDefault="00BA4753">
      <w:r>
        <w:separator/>
      </w:r>
    </w:p>
  </w:endnote>
  <w:endnote w:type="continuationSeparator" w:id="0">
    <w:p w14:paraId="383DE4AE" w14:textId="77777777" w:rsidR="00BA4753" w:rsidRDefault="00BA4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122207C5" w:rsidR="0039050B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0D4EB1">
      <w:rPr>
        <w:rStyle w:val="Strong"/>
        <w:sz w:val="20"/>
        <w:szCs w:val="20"/>
      </w:rPr>
      <w:t>806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</w:t>
    </w:r>
    <w:proofErr w:type="gramStart"/>
    <w:r w:rsidRPr="00016FD6">
      <w:rPr>
        <w:rStyle w:val="Strong"/>
        <w:sz w:val="20"/>
        <w:szCs w:val="20"/>
      </w:rPr>
      <w:t xml:space="preserve">   (</w:t>
    </w:r>
    <w:proofErr w:type="gramEnd"/>
    <w:r w:rsidRPr="00016FD6">
      <w:rPr>
        <w:rStyle w:val="Strong"/>
        <w:sz w:val="20"/>
        <w:szCs w:val="20"/>
      </w:rPr>
      <w:t>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4B2AD" w14:textId="77777777" w:rsidR="00BA4753" w:rsidRDefault="00BA4753">
      <w:r>
        <w:separator/>
      </w:r>
    </w:p>
  </w:footnote>
  <w:footnote w:type="continuationSeparator" w:id="0">
    <w:p w14:paraId="4B32CAAE" w14:textId="77777777" w:rsidR="00BA4753" w:rsidRDefault="00BA47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39050B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39050B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39050B" w:rsidRDefault="0039050B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77777777" w:rsidR="0039050B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35CD1"/>
    <w:multiLevelType w:val="hybridMultilevel"/>
    <w:tmpl w:val="58286B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30B00"/>
    <w:multiLevelType w:val="hybridMultilevel"/>
    <w:tmpl w:val="508456F8"/>
    <w:lvl w:ilvl="0" w:tplc="CEE82E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32504">
    <w:abstractNumId w:val="1"/>
  </w:num>
  <w:num w:numId="2" w16cid:durableId="1610619725">
    <w:abstractNumId w:val="2"/>
  </w:num>
  <w:num w:numId="3" w16cid:durableId="21196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17F2E"/>
    <w:rsid w:val="00032206"/>
    <w:rsid w:val="00042ED5"/>
    <w:rsid w:val="00063D2F"/>
    <w:rsid w:val="000672BD"/>
    <w:rsid w:val="00071C3A"/>
    <w:rsid w:val="00072163"/>
    <w:rsid w:val="00087CC5"/>
    <w:rsid w:val="000D4951"/>
    <w:rsid w:val="000D4EB1"/>
    <w:rsid w:val="000D5C29"/>
    <w:rsid w:val="00104BA8"/>
    <w:rsid w:val="00131D40"/>
    <w:rsid w:val="0016035B"/>
    <w:rsid w:val="00160430"/>
    <w:rsid w:val="00172861"/>
    <w:rsid w:val="001A0909"/>
    <w:rsid w:val="001A34AA"/>
    <w:rsid w:val="001A7609"/>
    <w:rsid w:val="001A7E77"/>
    <w:rsid w:val="001B0626"/>
    <w:rsid w:val="001C0363"/>
    <w:rsid w:val="001C5237"/>
    <w:rsid w:val="001D1BA5"/>
    <w:rsid w:val="001F1F02"/>
    <w:rsid w:val="00201794"/>
    <w:rsid w:val="0021401D"/>
    <w:rsid w:val="0024133D"/>
    <w:rsid w:val="00244E4E"/>
    <w:rsid w:val="0025144C"/>
    <w:rsid w:val="00265AF4"/>
    <w:rsid w:val="00286F87"/>
    <w:rsid w:val="002A7948"/>
    <w:rsid w:val="002C3C5A"/>
    <w:rsid w:val="002C554B"/>
    <w:rsid w:val="002D229D"/>
    <w:rsid w:val="002D3D89"/>
    <w:rsid w:val="002E0DE7"/>
    <w:rsid w:val="00310EE3"/>
    <w:rsid w:val="00314EF9"/>
    <w:rsid w:val="00315554"/>
    <w:rsid w:val="00321C37"/>
    <w:rsid w:val="00325CE5"/>
    <w:rsid w:val="00351DB6"/>
    <w:rsid w:val="00356367"/>
    <w:rsid w:val="003574EC"/>
    <w:rsid w:val="003700E8"/>
    <w:rsid w:val="0039050B"/>
    <w:rsid w:val="003B3451"/>
    <w:rsid w:val="003B78FA"/>
    <w:rsid w:val="003C3E0F"/>
    <w:rsid w:val="003E0760"/>
    <w:rsid w:val="003F0576"/>
    <w:rsid w:val="00414B96"/>
    <w:rsid w:val="00425136"/>
    <w:rsid w:val="004469A8"/>
    <w:rsid w:val="0045311A"/>
    <w:rsid w:val="00492708"/>
    <w:rsid w:val="00506E70"/>
    <w:rsid w:val="00511C53"/>
    <w:rsid w:val="00525C5E"/>
    <w:rsid w:val="005346F1"/>
    <w:rsid w:val="0053495C"/>
    <w:rsid w:val="00553CFD"/>
    <w:rsid w:val="00563616"/>
    <w:rsid w:val="0056378F"/>
    <w:rsid w:val="00586B8E"/>
    <w:rsid w:val="00597F22"/>
    <w:rsid w:val="005A28A4"/>
    <w:rsid w:val="005B75C9"/>
    <w:rsid w:val="005D3741"/>
    <w:rsid w:val="00633221"/>
    <w:rsid w:val="00684402"/>
    <w:rsid w:val="006974F7"/>
    <w:rsid w:val="006B2B66"/>
    <w:rsid w:val="006C178C"/>
    <w:rsid w:val="006E073B"/>
    <w:rsid w:val="006E6FFB"/>
    <w:rsid w:val="007025F9"/>
    <w:rsid w:val="00713E38"/>
    <w:rsid w:val="00742ED3"/>
    <w:rsid w:val="0075547A"/>
    <w:rsid w:val="00797CDE"/>
    <w:rsid w:val="007B7EE9"/>
    <w:rsid w:val="007C13E5"/>
    <w:rsid w:val="007D6026"/>
    <w:rsid w:val="007E57E8"/>
    <w:rsid w:val="007F68E9"/>
    <w:rsid w:val="00801DAC"/>
    <w:rsid w:val="00810BF0"/>
    <w:rsid w:val="00812AE4"/>
    <w:rsid w:val="00832D58"/>
    <w:rsid w:val="00861860"/>
    <w:rsid w:val="00863F94"/>
    <w:rsid w:val="0087150B"/>
    <w:rsid w:val="008A1F03"/>
    <w:rsid w:val="008C75BA"/>
    <w:rsid w:val="008E4751"/>
    <w:rsid w:val="008E6887"/>
    <w:rsid w:val="008F08EC"/>
    <w:rsid w:val="008F12ED"/>
    <w:rsid w:val="008F5245"/>
    <w:rsid w:val="009009D3"/>
    <w:rsid w:val="00906F5F"/>
    <w:rsid w:val="0092166B"/>
    <w:rsid w:val="0093187C"/>
    <w:rsid w:val="00932870"/>
    <w:rsid w:val="00956E49"/>
    <w:rsid w:val="009603E8"/>
    <w:rsid w:val="00995E6B"/>
    <w:rsid w:val="009A34CF"/>
    <w:rsid w:val="009C4501"/>
    <w:rsid w:val="009C76CE"/>
    <w:rsid w:val="009D7930"/>
    <w:rsid w:val="009E0C82"/>
    <w:rsid w:val="009E1D41"/>
    <w:rsid w:val="00A40F43"/>
    <w:rsid w:val="00A51FF4"/>
    <w:rsid w:val="00A95266"/>
    <w:rsid w:val="00AB10D0"/>
    <w:rsid w:val="00AD61D9"/>
    <w:rsid w:val="00AD7ED4"/>
    <w:rsid w:val="00AE3ADC"/>
    <w:rsid w:val="00AF1167"/>
    <w:rsid w:val="00B17DD1"/>
    <w:rsid w:val="00B217F5"/>
    <w:rsid w:val="00B257F9"/>
    <w:rsid w:val="00B56B87"/>
    <w:rsid w:val="00B63366"/>
    <w:rsid w:val="00B65826"/>
    <w:rsid w:val="00BA4753"/>
    <w:rsid w:val="00BA67D1"/>
    <w:rsid w:val="00BB427C"/>
    <w:rsid w:val="00BC28A5"/>
    <w:rsid w:val="00BF5D06"/>
    <w:rsid w:val="00BF7CCB"/>
    <w:rsid w:val="00C30B10"/>
    <w:rsid w:val="00C34CC1"/>
    <w:rsid w:val="00C5648D"/>
    <w:rsid w:val="00C67483"/>
    <w:rsid w:val="00C86200"/>
    <w:rsid w:val="00C8792B"/>
    <w:rsid w:val="00C93586"/>
    <w:rsid w:val="00CE19DC"/>
    <w:rsid w:val="00CE1B8F"/>
    <w:rsid w:val="00CE35E8"/>
    <w:rsid w:val="00CF3A1F"/>
    <w:rsid w:val="00D06A44"/>
    <w:rsid w:val="00D178AF"/>
    <w:rsid w:val="00D20EE2"/>
    <w:rsid w:val="00D53884"/>
    <w:rsid w:val="00D65167"/>
    <w:rsid w:val="00D7421E"/>
    <w:rsid w:val="00D85DF0"/>
    <w:rsid w:val="00D86231"/>
    <w:rsid w:val="00DB13EB"/>
    <w:rsid w:val="00DB472B"/>
    <w:rsid w:val="00E447AE"/>
    <w:rsid w:val="00E665AE"/>
    <w:rsid w:val="00E6737C"/>
    <w:rsid w:val="00E70479"/>
    <w:rsid w:val="00E747E0"/>
    <w:rsid w:val="00E77D2D"/>
    <w:rsid w:val="00E82BDB"/>
    <w:rsid w:val="00E83BD4"/>
    <w:rsid w:val="00E84548"/>
    <w:rsid w:val="00EA26AD"/>
    <w:rsid w:val="00EC26CE"/>
    <w:rsid w:val="00EC5B19"/>
    <w:rsid w:val="00EE6530"/>
    <w:rsid w:val="00F158F4"/>
    <w:rsid w:val="00F57525"/>
    <w:rsid w:val="00F60422"/>
    <w:rsid w:val="00F61221"/>
    <w:rsid w:val="00F61F99"/>
    <w:rsid w:val="00F66C8B"/>
    <w:rsid w:val="00F719B1"/>
    <w:rsid w:val="00F8140D"/>
    <w:rsid w:val="00F8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7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3EF14E-F31B-4374-98DD-5AD4E282FB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4</cp:revision>
  <cp:lastPrinted>2025-06-13T13:26:00Z</cp:lastPrinted>
  <dcterms:created xsi:type="dcterms:W3CDTF">2025-06-13T13:27:00Z</dcterms:created>
  <dcterms:modified xsi:type="dcterms:W3CDTF">2025-06-13T14:20:00Z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