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19BDA" w14:textId="77777777" w:rsidR="00693025" w:rsidRDefault="00693025" w:rsidP="00693025">
      <w:pPr>
        <w:pStyle w:val="Contents"/>
      </w:pPr>
    </w:p>
    <w:p w14:paraId="3D84B1CB" w14:textId="77777777" w:rsidR="00693025" w:rsidRDefault="00693025" w:rsidP="00693025">
      <w:pPr>
        <w:pStyle w:val="Contents"/>
      </w:pPr>
    </w:p>
    <w:p w14:paraId="26A58A0C" w14:textId="77777777" w:rsidR="00693025" w:rsidRDefault="00693025" w:rsidP="00693025">
      <w:pPr>
        <w:pStyle w:val="Contents"/>
      </w:pPr>
    </w:p>
    <w:p w14:paraId="37ADA4E8" w14:textId="77777777" w:rsidR="00693025" w:rsidRDefault="00693025" w:rsidP="00693025">
      <w:pPr>
        <w:pStyle w:val="Contents"/>
      </w:pPr>
    </w:p>
    <w:p w14:paraId="1B9C3B1D" w14:textId="76E331E9" w:rsidR="00693025" w:rsidRDefault="001E6299" w:rsidP="00693025">
      <w:pPr>
        <w:pStyle w:val="Contents"/>
      </w:pPr>
      <w:r>
        <w:t>Response Template</w:t>
      </w:r>
      <w:r w:rsidR="00693025">
        <w:t xml:space="preserve"> Tenderer Competences </w:t>
      </w:r>
    </w:p>
    <w:p w14:paraId="5394916A" w14:textId="77777777" w:rsidR="00693025" w:rsidRDefault="00693025" w:rsidP="00693025">
      <w:pPr>
        <w:pStyle w:val="Summary"/>
      </w:pPr>
      <w:r>
        <w:t xml:space="preserve">Summary </w:t>
      </w:r>
    </w:p>
    <w:p w14:paraId="059B6D19" w14:textId="5AD0B615" w:rsidR="00693025" w:rsidRDefault="00693025" w:rsidP="00693025">
      <w:pPr>
        <w:pStyle w:val="Summary"/>
      </w:pPr>
      <w:r>
        <w:t xml:space="preserve">This document needs to be completed with the information on how the tenderer demonstrates his competences, </w:t>
      </w:r>
      <w:proofErr w:type="spellStart"/>
      <w:r>
        <w:t>forsees</w:t>
      </w:r>
      <w:proofErr w:type="spellEnd"/>
      <w:r>
        <w:t xml:space="preserve"> the project approach for the implementation of solution to support the needs for the Wide Area Monitoring System (WAMS) within ELIA. </w:t>
      </w:r>
    </w:p>
    <w:p w14:paraId="36B5068A" w14:textId="77777777" w:rsidR="00693025" w:rsidRDefault="00693025" w:rsidP="00693025">
      <w:pPr>
        <w:pStyle w:val="Contents"/>
      </w:pPr>
    </w:p>
    <w:p w14:paraId="318F0110" w14:textId="0A462808" w:rsidR="00640E64" w:rsidRDefault="00693025">
      <w:pPr>
        <w:pStyle w:val="TOC1"/>
        <w:rPr>
          <w:rFonts w:eastAsiaTheme="minorEastAsia" w:cstheme="minorBidi"/>
          <w:b w:val="0"/>
          <w:bCs w:val="0"/>
          <w:i w:val="0"/>
          <w:iCs w:val="0"/>
          <w:noProof/>
          <w:kern w:val="2"/>
          <w:lang w:val="en-BE" w:eastAsia="en-BE"/>
          <w14:ligatures w14:val="standardContextual"/>
        </w:rPr>
      </w:pPr>
      <w:r>
        <w:fldChar w:fldCharType="begin"/>
      </w:r>
      <w:r>
        <w:rPr>
          <w:rFonts w:ascii="Arial" w:hAnsi="Arial" w:cs="Arial"/>
          <w:noProof/>
        </w:rPr>
        <w:instrText xml:space="preserve"> TOC \o "1-4" \h \z \u </w:instrText>
      </w:r>
      <w:r>
        <w:fldChar w:fldCharType="separate"/>
      </w:r>
      <w:hyperlink w:anchor="_Toc195015395" w:history="1">
        <w:r w:rsidR="00640E64" w:rsidRPr="00D65586">
          <w:rPr>
            <w:rStyle w:val="Hyperlink"/>
            <w:noProof/>
          </w:rPr>
          <w:t>1</w:t>
        </w:r>
        <w:r w:rsidR="00640E64">
          <w:rPr>
            <w:rFonts w:eastAsiaTheme="minorEastAsia" w:cstheme="minorBidi"/>
            <w:b w:val="0"/>
            <w:bCs w:val="0"/>
            <w:i w:val="0"/>
            <w:iCs w:val="0"/>
            <w:noProof/>
            <w:kern w:val="2"/>
            <w:lang w:val="en-BE" w:eastAsia="en-BE"/>
            <w14:ligatures w14:val="standardContextual"/>
          </w:rPr>
          <w:tab/>
        </w:r>
        <w:r w:rsidR="00640E64" w:rsidRPr="00D65586">
          <w:rPr>
            <w:rStyle w:val="Hyperlink"/>
            <w:noProof/>
          </w:rPr>
          <w:t>Proposed Project Plan and Project Timeline</w:t>
        </w:r>
        <w:r w:rsidR="00640E64">
          <w:rPr>
            <w:noProof/>
            <w:webHidden/>
          </w:rPr>
          <w:tab/>
        </w:r>
        <w:r w:rsidR="00640E64">
          <w:rPr>
            <w:noProof/>
            <w:webHidden/>
          </w:rPr>
          <w:fldChar w:fldCharType="begin"/>
        </w:r>
        <w:r w:rsidR="00640E64">
          <w:rPr>
            <w:noProof/>
            <w:webHidden/>
          </w:rPr>
          <w:instrText xml:space="preserve"> PAGEREF _Toc195015395 \h </w:instrText>
        </w:r>
        <w:r w:rsidR="00640E64">
          <w:rPr>
            <w:noProof/>
            <w:webHidden/>
          </w:rPr>
        </w:r>
        <w:r w:rsidR="00640E64">
          <w:rPr>
            <w:noProof/>
            <w:webHidden/>
          </w:rPr>
          <w:fldChar w:fldCharType="separate"/>
        </w:r>
        <w:r w:rsidR="00640E64">
          <w:rPr>
            <w:noProof/>
            <w:webHidden/>
          </w:rPr>
          <w:t>2</w:t>
        </w:r>
        <w:r w:rsidR="00640E64">
          <w:rPr>
            <w:noProof/>
            <w:webHidden/>
          </w:rPr>
          <w:fldChar w:fldCharType="end"/>
        </w:r>
      </w:hyperlink>
    </w:p>
    <w:p w14:paraId="56288D84" w14:textId="24A39555" w:rsidR="00640E64" w:rsidRDefault="005553AD">
      <w:pPr>
        <w:pStyle w:val="TOC1"/>
        <w:rPr>
          <w:rFonts w:eastAsiaTheme="minorEastAsia" w:cstheme="minorBidi"/>
          <w:b w:val="0"/>
          <w:bCs w:val="0"/>
          <w:i w:val="0"/>
          <w:iCs w:val="0"/>
          <w:noProof/>
          <w:kern w:val="2"/>
          <w:lang w:val="en-BE" w:eastAsia="en-BE"/>
          <w14:ligatures w14:val="standardContextual"/>
        </w:rPr>
      </w:pPr>
      <w:hyperlink w:anchor="_Toc195015396" w:history="1">
        <w:r w:rsidR="00640E64" w:rsidRPr="00D65586">
          <w:rPr>
            <w:rStyle w:val="Hyperlink"/>
            <w:noProof/>
          </w:rPr>
          <w:t>2</w:t>
        </w:r>
        <w:r w:rsidR="00640E64">
          <w:rPr>
            <w:rFonts w:eastAsiaTheme="minorEastAsia" w:cstheme="minorBidi"/>
            <w:b w:val="0"/>
            <w:bCs w:val="0"/>
            <w:i w:val="0"/>
            <w:iCs w:val="0"/>
            <w:noProof/>
            <w:kern w:val="2"/>
            <w:lang w:val="en-BE" w:eastAsia="en-BE"/>
            <w14:ligatures w14:val="standardContextual"/>
          </w:rPr>
          <w:tab/>
        </w:r>
        <w:r w:rsidR="00640E64" w:rsidRPr="00D65586">
          <w:rPr>
            <w:rStyle w:val="Hyperlink"/>
            <w:noProof/>
          </w:rPr>
          <w:t>Proposed Knowledge Transfer Plan &amp; Training Plan</w:t>
        </w:r>
        <w:r w:rsidR="00640E64">
          <w:rPr>
            <w:noProof/>
            <w:webHidden/>
          </w:rPr>
          <w:tab/>
        </w:r>
        <w:r w:rsidR="00640E64">
          <w:rPr>
            <w:noProof/>
            <w:webHidden/>
          </w:rPr>
          <w:fldChar w:fldCharType="begin"/>
        </w:r>
        <w:r w:rsidR="00640E64">
          <w:rPr>
            <w:noProof/>
            <w:webHidden/>
          </w:rPr>
          <w:instrText xml:space="preserve"> PAGEREF _Toc195015396 \h </w:instrText>
        </w:r>
        <w:r w:rsidR="00640E64">
          <w:rPr>
            <w:noProof/>
            <w:webHidden/>
          </w:rPr>
        </w:r>
        <w:r w:rsidR="00640E64">
          <w:rPr>
            <w:noProof/>
            <w:webHidden/>
          </w:rPr>
          <w:fldChar w:fldCharType="separate"/>
        </w:r>
        <w:r w:rsidR="00640E64">
          <w:rPr>
            <w:noProof/>
            <w:webHidden/>
          </w:rPr>
          <w:t>3</w:t>
        </w:r>
        <w:r w:rsidR="00640E64">
          <w:rPr>
            <w:noProof/>
            <w:webHidden/>
          </w:rPr>
          <w:fldChar w:fldCharType="end"/>
        </w:r>
      </w:hyperlink>
    </w:p>
    <w:p w14:paraId="6CC9DE76" w14:textId="459F60DF" w:rsidR="00640E64" w:rsidRDefault="005553AD">
      <w:pPr>
        <w:pStyle w:val="TOC1"/>
        <w:rPr>
          <w:rFonts w:eastAsiaTheme="minorEastAsia" w:cstheme="minorBidi"/>
          <w:b w:val="0"/>
          <w:bCs w:val="0"/>
          <w:i w:val="0"/>
          <w:iCs w:val="0"/>
          <w:noProof/>
          <w:kern w:val="2"/>
          <w:lang w:val="en-BE" w:eastAsia="en-BE"/>
          <w14:ligatures w14:val="standardContextual"/>
        </w:rPr>
      </w:pPr>
      <w:hyperlink w:anchor="_Toc195015397" w:history="1">
        <w:r w:rsidR="00640E64" w:rsidRPr="00D65586">
          <w:rPr>
            <w:rStyle w:val="Hyperlink"/>
            <w:noProof/>
          </w:rPr>
          <w:t>3</w:t>
        </w:r>
        <w:r w:rsidR="00640E64">
          <w:rPr>
            <w:rFonts w:eastAsiaTheme="minorEastAsia" w:cstheme="minorBidi"/>
            <w:b w:val="0"/>
            <w:bCs w:val="0"/>
            <w:i w:val="0"/>
            <w:iCs w:val="0"/>
            <w:noProof/>
            <w:kern w:val="2"/>
            <w:lang w:val="en-BE" w:eastAsia="en-BE"/>
            <w14:ligatures w14:val="standardContextual"/>
          </w:rPr>
          <w:tab/>
        </w:r>
        <w:r w:rsidR="00640E64" w:rsidRPr="00D65586">
          <w:rPr>
            <w:rStyle w:val="Hyperlink"/>
            <w:noProof/>
          </w:rPr>
          <w:t>Support Strategy/Plan</w:t>
        </w:r>
        <w:r w:rsidR="00640E64">
          <w:rPr>
            <w:noProof/>
            <w:webHidden/>
          </w:rPr>
          <w:tab/>
        </w:r>
        <w:r w:rsidR="00640E64">
          <w:rPr>
            <w:noProof/>
            <w:webHidden/>
          </w:rPr>
          <w:fldChar w:fldCharType="begin"/>
        </w:r>
        <w:r w:rsidR="00640E64">
          <w:rPr>
            <w:noProof/>
            <w:webHidden/>
          </w:rPr>
          <w:instrText xml:space="preserve"> PAGEREF _Toc195015397 \h </w:instrText>
        </w:r>
        <w:r w:rsidR="00640E64">
          <w:rPr>
            <w:noProof/>
            <w:webHidden/>
          </w:rPr>
        </w:r>
        <w:r w:rsidR="00640E64">
          <w:rPr>
            <w:noProof/>
            <w:webHidden/>
          </w:rPr>
          <w:fldChar w:fldCharType="separate"/>
        </w:r>
        <w:r w:rsidR="00640E64">
          <w:rPr>
            <w:noProof/>
            <w:webHidden/>
          </w:rPr>
          <w:t>4</w:t>
        </w:r>
        <w:r w:rsidR="00640E64">
          <w:rPr>
            <w:noProof/>
            <w:webHidden/>
          </w:rPr>
          <w:fldChar w:fldCharType="end"/>
        </w:r>
      </w:hyperlink>
    </w:p>
    <w:p w14:paraId="17684915" w14:textId="2CF3318A" w:rsidR="00640E64" w:rsidRDefault="005553AD">
      <w:pPr>
        <w:pStyle w:val="TOC1"/>
        <w:rPr>
          <w:rFonts w:eastAsiaTheme="minorEastAsia" w:cstheme="minorBidi"/>
          <w:b w:val="0"/>
          <w:bCs w:val="0"/>
          <w:i w:val="0"/>
          <w:iCs w:val="0"/>
          <w:noProof/>
          <w:kern w:val="2"/>
          <w:lang w:val="en-BE" w:eastAsia="en-BE"/>
          <w14:ligatures w14:val="standardContextual"/>
        </w:rPr>
      </w:pPr>
      <w:hyperlink w:anchor="_Toc195015398" w:history="1">
        <w:r w:rsidR="00640E64" w:rsidRPr="00D65586">
          <w:rPr>
            <w:rStyle w:val="Hyperlink"/>
            <w:noProof/>
          </w:rPr>
          <w:t>4</w:t>
        </w:r>
        <w:r w:rsidR="00640E64">
          <w:rPr>
            <w:rFonts w:eastAsiaTheme="minorEastAsia" w:cstheme="minorBidi"/>
            <w:b w:val="0"/>
            <w:bCs w:val="0"/>
            <w:i w:val="0"/>
            <w:iCs w:val="0"/>
            <w:noProof/>
            <w:kern w:val="2"/>
            <w:lang w:val="en-BE" w:eastAsia="en-BE"/>
            <w14:ligatures w14:val="standardContextual"/>
          </w:rPr>
          <w:tab/>
        </w:r>
        <w:r w:rsidR="00640E64" w:rsidRPr="00D65586">
          <w:rPr>
            <w:rStyle w:val="Hyperlink"/>
            <w:noProof/>
          </w:rPr>
          <w:t>Quality Assurance &amp; Risk Management</w:t>
        </w:r>
        <w:r w:rsidR="00640E64">
          <w:rPr>
            <w:noProof/>
            <w:webHidden/>
          </w:rPr>
          <w:tab/>
        </w:r>
        <w:r w:rsidR="00640E64">
          <w:rPr>
            <w:noProof/>
            <w:webHidden/>
          </w:rPr>
          <w:fldChar w:fldCharType="begin"/>
        </w:r>
        <w:r w:rsidR="00640E64">
          <w:rPr>
            <w:noProof/>
            <w:webHidden/>
          </w:rPr>
          <w:instrText xml:space="preserve"> PAGEREF _Toc195015398 \h </w:instrText>
        </w:r>
        <w:r w:rsidR="00640E64">
          <w:rPr>
            <w:noProof/>
            <w:webHidden/>
          </w:rPr>
        </w:r>
        <w:r w:rsidR="00640E64">
          <w:rPr>
            <w:noProof/>
            <w:webHidden/>
          </w:rPr>
          <w:fldChar w:fldCharType="separate"/>
        </w:r>
        <w:r w:rsidR="00640E64">
          <w:rPr>
            <w:noProof/>
            <w:webHidden/>
          </w:rPr>
          <w:t>5</w:t>
        </w:r>
        <w:r w:rsidR="00640E64">
          <w:rPr>
            <w:noProof/>
            <w:webHidden/>
          </w:rPr>
          <w:fldChar w:fldCharType="end"/>
        </w:r>
      </w:hyperlink>
    </w:p>
    <w:p w14:paraId="16C879FB" w14:textId="45B5CDD2" w:rsidR="00640E64" w:rsidRDefault="005553AD">
      <w:pPr>
        <w:pStyle w:val="TOC1"/>
        <w:rPr>
          <w:rFonts w:eastAsiaTheme="minorEastAsia" w:cstheme="minorBidi"/>
          <w:b w:val="0"/>
          <w:bCs w:val="0"/>
          <w:i w:val="0"/>
          <w:iCs w:val="0"/>
          <w:noProof/>
          <w:kern w:val="2"/>
          <w:lang w:val="en-BE" w:eastAsia="en-BE"/>
          <w14:ligatures w14:val="standardContextual"/>
        </w:rPr>
      </w:pPr>
      <w:hyperlink w:anchor="_Toc195015399" w:history="1">
        <w:r w:rsidR="00640E64" w:rsidRPr="00D65586">
          <w:rPr>
            <w:rStyle w:val="Hyperlink"/>
            <w:noProof/>
          </w:rPr>
          <w:t>5</w:t>
        </w:r>
        <w:r w:rsidR="00640E64">
          <w:rPr>
            <w:rFonts w:eastAsiaTheme="minorEastAsia" w:cstheme="minorBidi"/>
            <w:b w:val="0"/>
            <w:bCs w:val="0"/>
            <w:i w:val="0"/>
            <w:iCs w:val="0"/>
            <w:noProof/>
            <w:kern w:val="2"/>
            <w:lang w:val="en-BE" w:eastAsia="en-BE"/>
            <w14:ligatures w14:val="standardContextual"/>
          </w:rPr>
          <w:tab/>
        </w:r>
        <w:r w:rsidR="00640E64" w:rsidRPr="00D65586">
          <w:rPr>
            <w:rStyle w:val="Hyperlink"/>
            <w:noProof/>
          </w:rPr>
          <w:t>Product Roadmap</w:t>
        </w:r>
        <w:r w:rsidR="00640E64">
          <w:rPr>
            <w:noProof/>
            <w:webHidden/>
          </w:rPr>
          <w:tab/>
        </w:r>
        <w:r w:rsidR="00640E64">
          <w:rPr>
            <w:noProof/>
            <w:webHidden/>
          </w:rPr>
          <w:fldChar w:fldCharType="begin"/>
        </w:r>
        <w:r w:rsidR="00640E64">
          <w:rPr>
            <w:noProof/>
            <w:webHidden/>
          </w:rPr>
          <w:instrText xml:space="preserve"> PAGEREF _Toc195015399 \h </w:instrText>
        </w:r>
        <w:r w:rsidR="00640E64">
          <w:rPr>
            <w:noProof/>
            <w:webHidden/>
          </w:rPr>
        </w:r>
        <w:r w:rsidR="00640E64">
          <w:rPr>
            <w:noProof/>
            <w:webHidden/>
          </w:rPr>
          <w:fldChar w:fldCharType="separate"/>
        </w:r>
        <w:r w:rsidR="00640E64">
          <w:rPr>
            <w:noProof/>
            <w:webHidden/>
          </w:rPr>
          <w:t>6</w:t>
        </w:r>
        <w:r w:rsidR="00640E64">
          <w:rPr>
            <w:noProof/>
            <w:webHidden/>
          </w:rPr>
          <w:fldChar w:fldCharType="end"/>
        </w:r>
      </w:hyperlink>
    </w:p>
    <w:p w14:paraId="23FC5360" w14:textId="1A3B27FF" w:rsidR="00640E64" w:rsidRDefault="005553AD">
      <w:pPr>
        <w:pStyle w:val="TOC1"/>
        <w:rPr>
          <w:rFonts w:eastAsiaTheme="minorEastAsia" w:cstheme="minorBidi"/>
          <w:b w:val="0"/>
          <w:bCs w:val="0"/>
          <w:i w:val="0"/>
          <w:iCs w:val="0"/>
          <w:noProof/>
          <w:kern w:val="2"/>
          <w:lang w:val="en-BE" w:eastAsia="en-BE"/>
          <w14:ligatures w14:val="standardContextual"/>
        </w:rPr>
      </w:pPr>
      <w:hyperlink w:anchor="_Toc195015400" w:history="1">
        <w:r w:rsidR="00640E64" w:rsidRPr="00D65586">
          <w:rPr>
            <w:rStyle w:val="Hyperlink"/>
            <w:noProof/>
          </w:rPr>
          <w:t>6</w:t>
        </w:r>
        <w:r w:rsidR="00640E64">
          <w:rPr>
            <w:rFonts w:eastAsiaTheme="minorEastAsia" w:cstheme="minorBidi"/>
            <w:b w:val="0"/>
            <w:bCs w:val="0"/>
            <w:i w:val="0"/>
            <w:iCs w:val="0"/>
            <w:noProof/>
            <w:kern w:val="2"/>
            <w:lang w:val="en-BE" w:eastAsia="en-BE"/>
            <w14:ligatures w14:val="standardContextual"/>
          </w:rPr>
          <w:tab/>
        </w:r>
        <w:r w:rsidR="00640E64" w:rsidRPr="00D65586">
          <w:rPr>
            <w:rStyle w:val="Hyperlink"/>
            <w:noProof/>
          </w:rPr>
          <w:t>Proposed Project Team</w:t>
        </w:r>
        <w:r w:rsidR="00640E64">
          <w:rPr>
            <w:noProof/>
            <w:webHidden/>
          </w:rPr>
          <w:tab/>
        </w:r>
        <w:r w:rsidR="00640E64">
          <w:rPr>
            <w:noProof/>
            <w:webHidden/>
          </w:rPr>
          <w:fldChar w:fldCharType="begin"/>
        </w:r>
        <w:r w:rsidR="00640E64">
          <w:rPr>
            <w:noProof/>
            <w:webHidden/>
          </w:rPr>
          <w:instrText xml:space="preserve"> PAGEREF _Toc195015400 \h </w:instrText>
        </w:r>
        <w:r w:rsidR="00640E64">
          <w:rPr>
            <w:noProof/>
            <w:webHidden/>
          </w:rPr>
        </w:r>
        <w:r w:rsidR="00640E64">
          <w:rPr>
            <w:noProof/>
            <w:webHidden/>
          </w:rPr>
          <w:fldChar w:fldCharType="separate"/>
        </w:r>
        <w:r w:rsidR="00640E64">
          <w:rPr>
            <w:noProof/>
            <w:webHidden/>
          </w:rPr>
          <w:t>7</w:t>
        </w:r>
        <w:r w:rsidR="00640E64">
          <w:rPr>
            <w:noProof/>
            <w:webHidden/>
          </w:rPr>
          <w:fldChar w:fldCharType="end"/>
        </w:r>
      </w:hyperlink>
    </w:p>
    <w:p w14:paraId="2AB279E0" w14:textId="22173E67" w:rsidR="00693025" w:rsidRDefault="00693025" w:rsidP="00693025">
      <w:pPr>
        <w:pStyle w:val="TOC1"/>
        <w:rPr>
          <w:rFonts w:cs="Tahoma"/>
          <w:color w:val="57585A"/>
          <w:sz w:val="28"/>
        </w:rPr>
      </w:pPr>
      <w:r>
        <w:rPr>
          <w:noProof/>
        </w:rPr>
        <w:fldChar w:fldCharType="end"/>
      </w:r>
    </w:p>
    <w:p w14:paraId="6EC4DF1B" w14:textId="77777777" w:rsidR="00693025" w:rsidRDefault="00693025" w:rsidP="00693025">
      <w:bookmarkStart w:id="0" w:name="_Toc5625990"/>
      <w:bookmarkStart w:id="1" w:name="_Toc10559210"/>
      <w:bookmarkStart w:id="2" w:name="_Toc9517340"/>
      <w:bookmarkStart w:id="3" w:name="_Toc9838079"/>
      <w:bookmarkStart w:id="4" w:name="_Toc9892359"/>
      <w:bookmarkStart w:id="5" w:name="_Toc10283119"/>
      <w:bookmarkStart w:id="6" w:name="_Toc10444652"/>
      <w:bookmarkStart w:id="7" w:name="_Toc10448721"/>
    </w:p>
    <w:bookmarkEnd w:id="0"/>
    <w:bookmarkEnd w:id="1"/>
    <w:bookmarkEnd w:id="2"/>
    <w:bookmarkEnd w:id="3"/>
    <w:bookmarkEnd w:id="4"/>
    <w:bookmarkEnd w:id="5"/>
    <w:bookmarkEnd w:id="6"/>
    <w:bookmarkEnd w:id="7"/>
    <w:p w14:paraId="11AFF6E3" w14:textId="77777777" w:rsidR="00693025" w:rsidRDefault="00693025" w:rsidP="00693025">
      <w:pPr>
        <w:spacing w:after="0"/>
        <w:rPr>
          <w:rFonts w:cs="Tahoma"/>
          <w:b/>
          <w:color w:val="44546A" w:themeColor="text2"/>
          <w:sz w:val="28"/>
        </w:rPr>
      </w:pPr>
      <w:r>
        <w:br w:type="page"/>
      </w:r>
      <w:bookmarkStart w:id="8" w:name="_Toc5625992"/>
      <w:bookmarkStart w:id="9" w:name="_Toc10559212"/>
      <w:bookmarkStart w:id="10" w:name="_Toc9517342"/>
      <w:bookmarkStart w:id="11" w:name="_Toc9838081"/>
      <w:bookmarkStart w:id="12" w:name="_Toc9892361"/>
      <w:bookmarkStart w:id="13" w:name="_Toc10283121"/>
      <w:bookmarkStart w:id="14" w:name="_Toc10444654"/>
      <w:bookmarkStart w:id="15" w:name="_Toc10448723"/>
    </w:p>
    <w:p w14:paraId="4F4A27D0" w14:textId="7864C1A2" w:rsidR="00693025" w:rsidRDefault="00693025" w:rsidP="00693025">
      <w:pPr>
        <w:pStyle w:val="Heading1"/>
      </w:pPr>
      <w:bookmarkStart w:id="16" w:name="_Toc5625995"/>
      <w:bookmarkStart w:id="17" w:name="_Toc10283124"/>
      <w:bookmarkStart w:id="18" w:name="_Toc10444657"/>
      <w:bookmarkStart w:id="19" w:name="_Toc10448726"/>
      <w:bookmarkStart w:id="20" w:name="_Toc10559215"/>
      <w:bookmarkStart w:id="21" w:name="_Toc195015395"/>
      <w:bookmarkStart w:id="22" w:name="_Toc9517345"/>
      <w:bookmarkStart w:id="23" w:name="_Toc9838084"/>
      <w:bookmarkStart w:id="24" w:name="_Toc9892364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lastRenderedPageBreak/>
        <w:t>Proposed Project</w:t>
      </w:r>
      <w:r w:rsidR="69B13625">
        <w:t xml:space="preserve"> Plan and Project</w:t>
      </w:r>
      <w:r>
        <w:t xml:space="preserve"> Timeline</w:t>
      </w:r>
      <w:bookmarkEnd w:id="16"/>
      <w:bookmarkEnd w:id="17"/>
      <w:bookmarkEnd w:id="18"/>
      <w:bookmarkEnd w:id="19"/>
      <w:bookmarkEnd w:id="20"/>
      <w:bookmarkEnd w:id="21"/>
      <w:r>
        <w:t xml:space="preserve"> </w:t>
      </w:r>
      <w:bookmarkEnd w:id="22"/>
      <w:bookmarkEnd w:id="23"/>
      <w:bookmarkEnd w:id="24"/>
    </w:p>
    <w:p w14:paraId="32766D66" w14:textId="35D4FB02" w:rsidR="25FA805A" w:rsidRDefault="25FA805A" w:rsidP="25FA805A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4677"/>
      </w:tblGrid>
      <w:tr w:rsidR="25FA805A" w14:paraId="1A2E392B" w14:textId="77777777" w:rsidTr="25FA805A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2E3A669" w14:textId="1AD1E7B6" w:rsidR="25FA805A" w:rsidRDefault="25FA805A" w:rsidP="25FA805A">
            <w:pPr>
              <w:rPr>
                <w:b/>
                <w:bCs/>
              </w:rPr>
            </w:pPr>
            <w:r w:rsidRPr="25FA805A">
              <w:rPr>
                <w:b/>
                <w:bCs/>
              </w:rPr>
              <w:t xml:space="preserve">Project </w:t>
            </w:r>
            <w:r w:rsidR="6135F20A" w:rsidRPr="25FA805A">
              <w:rPr>
                <w:b/>
                <w:bCs/>
              </w:rPr>
              <w:t>Plan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56867EA" w14:textId="2736E5F0" w:rsidR="25FA805A" w:rsidRDefault="25FA805A"/>
        </w:tc>
      </w:tr>
      <w:tr w:rsidR="25FA805A" w14:paraId="6F2056EB" w14:textId="77777777" w:rsidTr="25FA805A">
        <w:trPr>
          <w:trHeight w:val="30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B48E98" w14:textId="77777777" w:rsidR="25FA805A" w:rsidRDefault="25FA805A" w:rsidP="25FA805A">
            <w:pPr>
              <w:rPr>
                <w:i/>
                <w:iCs/>
              </w:rPr>
            </w:pPr>
            <w:r w:rsidRPr="25FA805A">
              <w:rPr>
                <w:i/>
                <w:iCs/>
              </w:rPr>
              <w:t>Your answer</w:t>
            </w:r>
          </w:p>
        </w:tc>
      </w:tr>
    </w:tbl>
    <w:p w14:paraId="53CCC307" w14:textId="7949BB50" w:rsidR="25FA805A" w:rsidRDefault="25FA805A" w:rsidP="25FA805A"/>
    <w:tbl>
      <w:tblPr>
        <w:tblStyle w:val="TableGrid"/>
        <w:tblW w:w="8500" w:type="dxa"/>
        <w:tblInd w:w="0" w:type="dxa"/>
        <w:tblLook w:val="04A0" w:firstRow="1" w:lastRow="0" w:firstColumn="1" w:lastColumn="0" w:noHBand="0" w:noVBand="1"/>
      </w:tblPr>
      <w:tblGrid>
        <w:gridCol w:w="3823"/>
        <w:gridCol w:w="4677"/>
      </w:tblGrid>
      <w:tr w:rsidR="00693025" w14:paraId="5976EC98" w14:textId="77777777" w:rsidTr="0069302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AE64947" w14:textId="77777777" w:rsidR="00693025" w:rsidRDefault="00693025">
            <w:pPr>
              <w:rPr>
                <w:b/>
              </w:rPr>
            </w:pPr>
            <w:r>
              <w:rPr>
                <w:b/>
              </w:rPr>
              <w:t>Project planning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F960628" w14:textId="2736E5F0" w:rsidR="00693025" w:rsidRDefault="00693025"/>
        </w:tc>
      </w:tr>
      <w:tr w:rsidR="00693025" w14:paraId="613F6613" w14:textId="77777777" w:rsidTr="00693025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5F68AC" w14:textId="77777777" w:rsidR="00693025" w:rsidRDefault="00693025">
            <w:pPr>
              <w:rPr>
                <w:i/>
              </w:rPr>
            </w:pPr>
            <w:r>
              <w:rPr>
                <w:i/>
              </w:rPr>
              <w:t>Your answer</w:t>
            </w:r>
          </w:p>
        </w:tc>
      </w:tr>
    </w:tbl>
    <w:p w14:paraId="583BCDB4" w14:textId="77777777" w:rsidR="00693025" w:rsidRDefault="00693025" w:rsidP="00693025"/>
    <w:tbl>
      <w:tblPr>
        <w:tblStyle w:val="TableGrid"/>
        <w:tblW w:w="8500" w:type="dxa"/>
        <w:tblInd w:w="0" w:type="dxa"/>
        <w:tblLook w:val="04A0" w:firstRow="1" w:lastRow="0" w:firstColumn="1" w:lastColumn="0" w:noHBand="0" w:noVBand="1"/>
      </w:tblPr>
      <w:tblGrid>
        <w:gridCol w:w="3823"/>
        <w:gridCol w:w="4677"/>
      </w:tblGrid>
      <w:tr w:rsidR="00611A31" w14:paraId="382EB524" w14:textId="77777777" w:rsidTr="000C54D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DA43352" w14:textId="5488ED2A" w:rsidR="00611A31" w:rsidRDefault="00611A31" w:rsidP="000C54D5">
            <w:pPr>
              <w:rPr>
                <w:b/>
              </w:rPr>
            </w:pPr>
            <w:r>
              <w:rPr>
                <w:b/>
              </w:rPr>
              <w:t>Payment planning (in relation to project plan)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F519786" w14:textId="77777777" w:rsidR="00611A31" w:rsidRDefault="00611A31" w:rsidP="000C54D5"/>
        </w:tc>
      </w:tr>
      <w:tr w:rsidR="00611A31" w14:paraId="45C2750A" w14:textId="77777777" w:rsidTr="000C54D5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E7E829" w14:textId="77777777" w:rsidR="00611A31" w:rsidRDefault="00611A31" w:rsidP="000C54D5">
            <w:pPr>
              <w:rPr>
                <w:i/>
              </w:rPr>
            </w:pPr>
            <w:r>
              <w:rPr>
                <w:i/>
              </w:rPr>
              <w:t>Your answer</w:t>
            </w:r>
          </w:p>
        </w:tc>
      </w:tr>
    </w:tbl>
    <w:p w14:paraId="094F5453" w14:textId="77777777" w:rsidR="00693025" w:rsidRDefault="00693025" w:rsidP="00693025"/>
    <w:p w14:paraId="4362B723" w14:textId="77777777" w:rsidR="00693025" w:rsidRDefault="00693025" w:rsidP="00693025">
      <w:pPr>
        <w:spacing w:after="0"/>
        <w:rPr>
          <w:rFonts w:cs="Tahoma"/>
          <w:b/>
          <w:color w:val="44546A" w:themeColor="text2"/>
          <w:sz w:val="28"/>
        </w:rPr>
      </w:pPr>
      <w:r>
        <w:br w:type="page"/>
      </w:r>
      <w:bookmarkStart w:id="25" w:name="_Toc5625997"/>
      <w:bookmarkStart w:id="26" w:name="_Toc9517347"/>
      <w:bookmarkStart w:id="27" w:name="_Toc9838086"/>
      <w:bookmarkStart w:id="28" w:name="_Toc9892366"/>
      <w:bookmarkStart w:id="29" w:name="_Toc10283126"/>
      <w:bookmarkStart w:id="30" w:name="_Toc10444659"/>
      <w:bookmarkStart w:id="31" w:name="_Toc10448728"/>
      <w:bookmarkStart w:id="32" w:name="_Toc10559217"/>
    </w:p>
    <w:p w14:paraId="7A3E75C8" w14:textId="1FD73C86" w:rsidR="007E746F" w:rsidRDefault="007E746F" w:rsidP="007E746F">
      <w:pPr>
        <w:pStyle w:val="Heading1"/>
      </w:pPr>
      <w:bookmarkStart w:id="33" w:name="_Toc195015396"/>
      <w:r>
        <w:lastRenderedPageBreak/>
        <w:t>Proposed Knowledge Transfer Plan &amp; Training Plan</w:t>
      </w:r>
      <w:bookmarkEnd w:id="33"/>
    </w:p>
    <w:tbl>
      <w:tblPr>
        <w:tblStyle w:val="TableGrid"/>
        <w:tblW w:w="8500" w:type="dxa"/>
        <w:tblInd w:w="0" w:type="dxa"/>
        <w:tblLook w:val="04A0" w:firstRow="1" w:lastRow="0" w:firstColumn="1" w:lastColumn="0" w:noHBand="0" w:noVBand="1"/>
      </w:tblPr>
      <w:tblGrid>
        <w:gridCol w:w="3823"/>
        <w:gridCol w:w="4677"/>
      </w:tblGrid>
      <w:tr w:rsidR="007E746F" w14:paraId="7A51C0B0" w14:textId="77777777" w:rsidTr="000C54D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939701E" w14:textId="77777777" w:rsidR="007E746F" w:rsidRDefault="007E746F" w:rsidP="000C54D5">
            <w:pPr>
              <w:rPr>
                <w:b/>
              </w:rPr>
            </w:pPr>
            <w:r>
              <w:rPr>
                <w:b/>
              </w:rPr>
              <w:t xml:space="preserve">Knowledge Transfer Plan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B8F0F7B" w14:textId="77777777" w:rsidR="007E746F" w:rsidRDefault="007E746F" w:rsidP="000C54D5"/>
        </w:tc>
      </w:tr>
      <w:tr w:rsidR="007E746F" w14:paraId="7767419D" w14:textId="77777777" w:rsidTr="000C54D5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5A2C6E" w14:textId="77777777" w:rsidR="007E746F" w:rsidRDefault="007E746F" w:rsidP="000C54D5">
            <w:pPr>
              <w:rPr>
                <w:i/>
              </w:rPr>
            </w:pPr>
            <w:r>
              <w:rPr>
                <w:i/>
              </w:rPr>
              <w:t>Your answer</w:t>
            </w:r>
          </w:p>
        </w:tc>
      </w:tr>
    </w:tbl>
    <w:p w14:paraId="4F4D1314" w14:textId="77777777" w:rsidR="007E746F" w:rsidRDefault="007E746F" w:rsidP="007E746F">
      <w:pPr>
        <w:rPr>
          <w:rFonts w:cs="Tahoma"/>
          <w:color w:val="57585A"/>
          <w:sz w:val="24"/>
        </w:rPr>
      </w:pPr>
    </w:p>
    <w:tbl>
      <w:tblPr>
        <w:tblStyle w:val="TableGrid"/>
        <w:tblW w:w="8500" w:type="dxa"/>
        <w:tblInd w:w="0" w:type="dxa"/>
        <w:tblLook w:val="04A0" w:firstRow="1" w:lastRow="0" w:firstColumn="1" w:lastColumn="0" w:noHBand="0" w:noVBand="1"/>
      </w:tblPr>
      <w:tblGrid>
        <w:gridCol w:w="3823"/>
        <w:gridCol w:w="4677"/>
      </w:tblGrid>
      <w:tr w:rsidR="007E746F" w14:paraId="4A8EAE24" w14:textId="77777777" w:rsidTr="000C54D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AE1C799" w14:textId="77777777" w:rsidR="007E746F" w:rsidRDefault="007E746F" w:rsidP="000C54D5">
            <w:pPr>
              <w:rPr>
                <w:b/>
              </w:rPr>
            </w:pPr>
            <w:r>
              <w:rPr>
                <w:b/>
              </w:rPr>
              <w:t xml:space="preserve">Training Plan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2B3108D" w14:textId="77777777" w:rsidR="007E746F" w:rsidRDefault="007E746F" w:rsidP="000C54D5"/>
        </w:tc>
      </w:tr>
      <w:tr w:rsidR="007E746F" w14:paraId="56A122A4" w14:textId="77777777" w:rsidTr="000C54D5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BB6867" w14:textId="77777777" w:rsidR="007E746F" w:rsidRDefault="007E746F" w:rsidP="000C54D5">
            <w:pPr>
              <w:rPr>
                <w:i/>
              </w:rPr>
            </w:pPr>
            <w:r>
              <w:rPr>
                <w:i/>
              </w:rPr>
              <w:t>Your answer</w:t>
            </w:r>
          </w:p>
        </w:tc>
      </w:tr>
    </w:tbl>
    <w:p w14:paraId="5E16CA54" w14:textId="77777777" w:rsidR="007E746F" w:rsidRDefault="007E746F" w:rsidP="007E746F">
      <w:pPr>
        <w:pStyle w:val="Heading1"/>
        <w:numPr>
          <w:ilvl w:val="0"/>
          <w:numId w:val="0"/>
        </w:numPr>
      </w:pPr>
    </w:p>
    <w:p w14:paraId="7088A040" w14:textId="77777777" w:rsidR="00E440F3" w:rsidRDefault="00E440F3">
      <w:pPr>
        <w:spacing w:after="160" w:line="259" w:lineRule="auto"/>
        <w:rPr>
          <w:rFonts w:cs="Tahoma"/>
          <w:b/>
          <w:color w:val="44546A" w:themeColor="text2"/>
          <w:sz w:val="28"/>
        </w:rPr>
      </w:pPr>
      <w:r>
        <w:br w:type="page"/>
      </w:r>
    </w:p>
    <w:p w14:paraId="6A65F712" w14:textId="480485AA" w:rsidR="00E440F3" w:rsidRDefault="00E440F3" w:rsidP="00E440F3">
      <w:pPr>
        <w:pStyle w:val="Heading1"/>
      </w:pPr>
      <w:bookmarkStart w:id="34" w:name="_Toc195015397"/>
      <w:r>
        <w:lastRenderedPageBreak/>
        <w:t>Support Strategy/Plan</w:t>
      </w:r>
      <w:bookmarkEnd w:id="34"/>
    </w:p>
    <w:p w14:paraId="64C45371" w14:textId="77777777" w:rsidR="00E440F3" w:rsidRDefault="00E440F3" w:rsidP="00E440F3">
      <w:pPr>
        <w:pStyle w:val="ListParagraph"/>
        <w:numPr>
          <w:ilvl w:val="0"/>
          <w:numId w:val="2"/>
        </w:numPr>
      </w:pPr>
      <w:r>
        <w:t>User groups? Publications?</w:t>
      </w:r>
    </w:p>
    <w:p w14:paraId="5AC1F116" w14:textId="77777777" w:rsidR="00E440F3" w:rsidRDefault="00E440F3" w:rsidP="00E440F3">
      <w:pPr>
        <w:pStyle w:val="ListParagraph"/>
        <w:numPr>
          <w:ilvl w:val="0"/>
          <w:numId w:val="2"/>
        </w:numPr>
      </w:pPr>
      <w:r>
        <w:t>How to log bugs? Strategy to resolve bugs?</w:t>
      </w:r>
    </w:p>
    <w:p w14:paraId="5D4ACD6E" w14:textId="77777777" w:rsidR="00E440F3" w:rsidRDefault="00E440F3" w:rsidP="00E440F3">
      <w:pPr>
        <w:pStyle w:val="ListParagraph"/>
        <w:numPr>
          <w:ilvl w:val="0"/>
          <w:numId w:val="2"/>
        </w:numPr>
      </w:pPr>
      <w:r>
        <w:t>Release strategy?</w:t>
      </w:r>
    </w:p>
    <w:p w14:paraId="19B7D925" w14:textId="6A03EAB8" w:rsidR="00E440F3" w:rsidRDefault="00E440F3" w:rsidP="00E440F3">
      <w:pPr>
        <w:pStyle w:val="ListParagraph"/>
        <w:numPr>
          <w:ilvl w:val="0"/>
          <w:numId w:val="2"/>
        </w:numPr>
      </w:pPr>
      <w:r>
        <w:t>How to log requests for evolutions of the solution? What’s the internal strategy to treat customer requests?</w:t>
      </w:r>
    </w:p>
    <w:p w14:paraId="3D120E4C" w14:textId="77777777" w:rsidR="00E440F3" w:rsidRDefault="00E440F3" w:rsidP="00E440F3">
      <w:pPr>
        <w:pStyle w:val="ListParagraph"/>
        <w:numPr>
          <w:ilvl w:val="0"/>
          <w:numId w:val="2"/>
        </w:numPr>
      </w:pPr>
      <w:r>
        <w:t>How is customer support organized?</w:t>
      </w:r>
    </w:p>
    <w:p w14:paraId="78BB59BD" w14:textId="77777777" w:rsidR="00E440F3" w:rsidRDefault="00E440F3" w:rsidP="00E440F3">
      <w:pPr>
        <w:pStyle w:val="ListParagraph"/>
        <w:numPr>
          <w:ilvl w:val="0"/>
          <w:numId w:val="2"/>
        </w:numPr>
      </w:pPr>
      <w:r>
        <w:t>…</w:t>
      </w:r>
    </w:p>
    <w:p w14:paraId="466EA996" w14:textId="77777777" w:rsidR="00E440F3" w:rsidRPr="00343394" w:rsidRDefault="00E440F3" w:rsidP="00E440F3"/>
    <w:tbl>
      <w:tblPr>
        <w:tblStyle w:val="TableGrid"/>
        <w:tblW w:w="8500" w:type="dxa"/>
        <w:tblInd w:w="0" w:type="dxa"/>
        <w:tblLook w:val="04A0" w:firstRow="1" w:lastRow="0" w:firstColumn="1" w:lastColumn="0" w:noHBand="0" w:noVBand="1"/>
      </w:tblPr>
      <w:tblGrid>
        <w:gridCol w:w="3823"/>
        <w:gridCol w:w="4677"/>
      </w:tblGrid>
      <w:tr w:rsidR="00E440F3" w14:paraId="090A335D" w14:textId="77777777" w:rsidTr="000C54D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E6CB822" w14:textId="10501958" w:rsidR="00E440F3" w:rsidRDefault="00E440F3" w:rsidP="000C54D5">
            <w:pPr>
              <w:rPr>
                <w:b/>
              </w:rPr>
            </w:pPr>
            <w:r>
              <w:rPr>
                <w:b/>
              </w:rPr>
              <w:t xml:space="preserve">Support Strategy/Plan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BE0C59F" w14:textId="77777777" w:rsidR="00E440F3" w:rsidRDefault="00E440F3" w:rsidP="000C54D5"/>
        </w:tc>
      </w:tr>
      <w:tr w:rsidR="00E440F3" w14:paraId="18BB5A31" w14:textId="77777777" w:rsidTr="000C54D5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613F04" w14:textId="77777777" w:rsidR="00E440F3" w:rsidRDefault="00E440F3" w:rsidP="000C54D5">
            <w:pPr>
              <w:rPr>
                <w:i/>
              </w:rPr>
            </w:pPr>
            <w:r>
              <w:rPr>
                <w:i/>
              </w:rPr>
              <w:t>Your answer</w:t>
            </w:r>
          </w:p>
        </w:tc>
      </w:tr>
    </w:tbl>
    <w:p w14:paraId="06E4FBEB" w14:textId="77777777" w:rsidR="00E440F3" w:rsidRDefault="00E440F3" w:rsidP="00E440F3">
      <w:pPr>
        <w:pStyle w:val="Heading1"/>
        <w:numPr>
          <w:ilvl w:val="0"/>
          <w:numId w:val="0"/>
        </w:numPr>
        <w:ind w:left="432"/>
      </w:pPr>
    </w:p>
    <w:p w14:paraId="469C0483" w14:textId="77777777" w:rsidR="00E440F3" w:rsidRPr="00E440F3" w:rsidRDefault="00E440F3" w:rsidP="00E440F3"/>
    <w:p w14:paraId="22CB010F" w14:textId="77777777" w:rsidR="007E746F" w:rsidRDefault="007E746F">
      <w:pPr>
        <w:spacing w:after="160" w:line="259" w:lineRule="auto"/>
        <w:rPr>
          <w:rFonts w:cs="Tahoma"/>
          <w:b/>
          <w:color w:val="44546A" w:themeColor="text2"/>
          <w:sz w:val="28"/>
        </w:rPr>
      </w:pPr>
      <w:r>
        <w:br w:type="page"/>
      </w:r>
    </w:p>
    <w:p w14:paraId="3D18A264" w14:textId="2B5CD102" w:rsidR="00693025" w:rsidRDefault="00693025" w:rsidP="00693025">
      <w:pPr>
        <w:pStyle w:val="Heading1"/>
      </w:pPr>
      <w:bookmarkStart w:id="35" w:name="_Toc195015398"/>
      <w:r>
        <w:lastRenderedPageBreak/>
        <w:t>Quality Assurance &amp; Risk Management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5"/>
      <w:r>
        <w:t xml:space="preserve"> </w:t>
      </w:r>
    </w:p>
    <w:tbl>
      <w:tblPr>
        <w:tblStyle w:val="TableGrid"/>
        <w:tblW w:w="8500" w:type="dxa"/>
        <w:tblInd w:w="0" w:type="dxa"/>
        <w:tblLook w:val="04A0" w:firstRow="1" w:lastRow="0" w:firstColumn="1" w:lastColumn="0" w:noHBand="0" w:noVBand="1"/>
      </w:tblPr>
      <w:tblGrid>
        <w:gridCol w:w="3823"/>
        <w:gridCol w:w="4677"/>
      </w:tblGrid>
      <w:tr w:rsidR="00693025" w14:paraId="0DFF159A" w14:textId="77777777" w:rsidTr="0069302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51AA6A6" w14:textId="77777777" w:rsidR="00693025" w:rsidRDefault="00693025">
            <w:pPr>
              <w:rPr>
                <w:b/>
              </w:rPr>
            </w:pPr>
            <w:r>
              <w:rPr>
                <w:b/>
              </w:rPr>
              <w:t>Quality Assurance &amp; Risk Management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A7823B8" w14:textId="001FEE1A" w:rsidR="00693025" w:rsidRDefault="00693025"/>
        </w:tc>
      </w:tr>
      <w:tr w:rsidR="00693025" w14:paraId="3F5B00D5" w14:textId="77777777" w:rsidTr="00693025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EC5A90" w14:textId="77777777" w:rsidR="00693025" w:rsidRDefault="00693025">
            <w:pPr>
              <w:rPr>
                <w:i/>
              </w:rPr>
            </w:pPr>
            <w:r>
              <w:rPr>
                <w:i/>
              </w:rPr>
              <w:t>Your answer</w:t>
            </w:r>
          </w:p>
        </w:tc>
      </w:tr>
    </w:tbl>
    <w:p w14:paraId="213BBFE6" w14:textId="77777777" w:rsidR="00693025" w:rsidRDefault="00693025" w:rsidP="00693025"/>
    <w:p w14:paraId="0C3DB034" w14:textId="77777777" w:rsidR="00693025" w:rsidRDefault="00693025" w:rsidP="00693025"/>
    <w:p w14:paraId="359D5F9B" w14:textId="77777777" w:rsidR="00693025" w:rsidRDefault="00693025" w:rsidP="00693025"/>
    <w:p w14:paraId="7169974B" w14:textId="77777777" w:rsidR="00693025" w:rsidRDefault="00693025" w:rsidP="00693025">
      <w:pPr>
        <w:spacing w:after="0"/>
        <w:rPr>
          <w:rFonts w:cs="Tahoma"/>
          <w:b/>
          <w:color w:val="44546A" w:themeColor="text2"/>
          <w:sz w:val="28"/>
        </w:rPr>
      </w:pPr>
      <w:r>
        <w:br w:type="page"/>
      </w:r>
      <w:bookmarkStart w:id="36" w:name="_Toc5625998"/>
      <w:bookmarkStart w:id="37" w:name="_Toc9517348"/>
      <w:bookmarkStart w:id="38" w:name="_Toc9838087"/>
      <w:bookmarkStart w:id="39" w:name="_Toc9892367"/>
      <w:bookmarkStart w:id="40" w:name="_Toc10283127"/>
      <w:bookmarkStart w:id="41" w:name="_Toc10444660"/>
      <w:bookmarkStart w:id="42" w:name="_Toc10448729"/>
      <w:bookmarkStart w:id="43" w:name="_Toc10559218"/>
    </w:p>
    <w:p w14:paraId="537611BF" w14:textId="6B14DACC" w:rsidR="009F0134" w:rsidRDefault="00693025" w:rsidP="00513B43">
      <w:pPr>
        <w:pStyle w:val="Heading1"/>
        <w:spacing w:after="0"/>
      </w:pPr>
      <w:bookmarkStart w:id="44" w:name="_Toc195015399"/>
      <w:bookmarkEnd w:id="36"/>
      <w:bookmarkEnd w:id="37"/>
      <w:bookmarkEnd w:id="38"/>
      <w:bookmarkEnd w:id="39"/>
      <w:bookmarkEnd w:id="40"/>
      <w:bookmarkEnd w:id="41"/>
      <w:bookmarkEnd w:id="42"/>
      <w:bookmarkEnd w:id="43"/>
      <w:r>
        <w:lastRenderedPageBreak/>
        <w:t>Product Roadmap</w:t>
      </w:r>
      <w:bookmarkEnd w:id="44"/>
    </w:p>
    <w:p w14:paraId="4C9F2FA5" w14:textId="77777777" w:rsidR="002E0012" w:rsidRPr="002E0012" w:rsidRDefault="002E0012" w:rsidP="002E0012"/>
    <w:tbl>
      <w:tblPr>
        <w:tblStyle w:val="TableGrid"/>
        <w:tblW w:w="8500" w:type="dxa"/>
        <w:tblInd w:w="0" w:type="dxa"/>
        <w:tblLook w:val="04A0" w:firstRow="1" w:lastRow="0" w:firstColumn="1" w:lastColumn="0" w:noHBand="0" w:noVBand="1"/>
      </w:tblPr>
      <w:tblGrid>
        <w:gridCol w:w="3823"/>
        <w:gridCol w:w="4677"/>
      </w:tblGrid>
      <w:tr w:rsidR="00693025" w14:paraId="0ED76788" w14:textId="77777777" w:rsidTr="0069302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435553A" w14:textId="650D0E4E" w:rsidR="00693025" w:rsidRDefault="002E0012">
            <w:pPr>
              <w:rPr>
                <w:b/>
              </w:rPr>
            </w:pPr>
            <w:r>
              <w:rPr>
                <w:b/>
              </w:rPr>
              <w:t>Product R</w:t>
            </w:r>
            <w:r w:rsidR="00693025">
              <w:rPr>
                <w:b/>
              </w:rPr>
              <w:t xml:space="preserve">oadmap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D137760" w14:textId="054C703D" w:rsidR="00693025" w:rsidRDefault="00693025"/>
        </w:tc>
      </w:tr>
      <w:tr w:rsidR="00693025" w14:paraId="69834E2C" w14:textId="77777777" w:rsidTr="00693025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AB9515" w14:textId="77777777" w:rsidR="00693025" w:rsidRDefault="00693025">
            <w:pPr>
              <w:rPr>
                <w:i/>
              </w:rPr>
            </w:pPr>
            <w:r>
              <w:rPr>
                <w:i/>
              </w:rPr>
              <w:t>Your answer</w:t>
            </w:r>
          </w:p>
        </w:tc>
      </w:tr>
    </w:tbl>
    <w:p w14:paraId="6D5ADE73" w14:textId="77777777" w:rsidR="00693025" w:rsidRDefault="00693025" w:rsidP="00693025">
      <w:pPr>
        <w:spacing w:after="0"/>
      </w:pPr>
    </w:p>
    <w:p w14:paraId="5214D444" w14:textId="77777777" w:rsidR="00693025" w:rsidRDefault="00693025" w:rsidP="00693025">
      <w:pPr>
        <w:spacing w:after="0"/>
      </w:pPr>
    </w:p>
    <w:p w14:paraId="04202387" w14:textId="77777777" w:rsidR="00693025" w:rsidRDefault="00693025" w:rsidP="00693025">
      <w:pPr>
        <w:spacing w:after="0"/>
      </w:pPr>
      <w:r>
        <w:br w:type="page"/>
      </w:r>
    </w:p>
    <w:p w14:paraId="5FFF97F4" w14:textId="77777777" w:rsidR="00693025" w:rsidRDefault="00693025" w:rsidP="00693025"/>
    <w:p w14:paraId="6B756865" w14:textId="683F8CEE" w:rsidR="00693025" w:rsidRDefault="00E102E7" w:rsidP="00693025">
      <w:pPr>
        <w:pStyle w:val="Heading1"/>
      </w:pPr>
      <w:bookmarkStart w:id="45" w:name="_Toc10642915"/>
      <w:bookmarkStart w:id="46" w:name="_Toc195015400"/>
      <w:r>
        <w:t xml:space="preserve">Proposed </w:t>
      </w:r>
      <w:r w:rsidR="00693025">
        <w:t>Project Team</w:t>
      </w:r>
      <w:bookmarkEnd w:id="45"/>
      <w:bookmarkEnd w:id="46"/>
      <w:r w:rsidR="00693025">
        <w:t xml:space="preserve"> </w:t>
      </w:r>
    </w:p>
    <w:p w14:paraId="7554A80B" w14:textId="4326972D" w:rsidR="00693025" w:rsidRPr="00693025" w:rsidRDefault="00693025" w:rsidP="00693025">
      <w:r>
        <w:t xml:space="preserve">Please fill in the following table concerning the </w:t>
      </w:r>
      <w:r w:rsidR="00E102E7">
        <w:t xml:space="preserve">proposed </w:t>
      </w:r>
      <w:r>
        <w:t>project team</w:t>
      </w:r>
    </w:p>
    <w:tbl>
      <w:tblPr>
        <w:tblW w:w="8817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2817"/>
        <w:gridCol w:w="1913"/>
        <w:gridCol w:w="2272"/>
        <w:gridCol w:w="1230"/>
      </w:tblGrid>
      <w:tr w:rsidR="00693025" w14:paraId="586A150C" w14:textId="77777777" w:rsidTr="00E102E7">
        <w:trPr>
          <w:trHeight w:val="26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BBF9A44" w14:textId="77777777" w:rsidR="00693025" w:rsidRDefault="00693025">
            <w:pPr>
              <w:spacing w:after="0"/>
              <w:jc w:val="center"/>
              <w:rPr>
                <w:rFonts w:ascii="Arial" w:hAnsi="Arial" w:cs="Arial"/>
                <w:b/>
                <w:bCs/>
                <w:szCs w:val="18"/>
                <w:lang w:val="nl-BE" w:eastAsia="nl-BE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nl-BE" w:eastAsia="nl-BE"/>
              </w:rPr>
              <w:t>Num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108E0EAE" w14:textId="77777777" w:rsidR="00693025" w:rsidRDefault="00693025">
            <w:pPr>
              <w:spacing w:after="0"/>
              <w:jc w:val="center"/>
              <w:rPr>
                <w:rFonts w:ascii="Arial" w:hAnsi="Arial" w:cs="Arial"/>
                <w:b/>
                <w:bCs/>
                <w:szCs w:val="18"/>
                <w:lang w:val="nl-BE" w:eastAsia="nl-BE"/>
              </w:rPr>
            </w:pPr>
            <w:r>
              <w:rPr>
                <w:rFonts w:ascii="Arial" w:hAnsi="Arial" w:cs="Arial"/>
                <w:b/>
                <w:bCs/>
                <w:szCs w:val="18"/>
                <w:lang w:val="nl-BE" w:eastAsia="nl-BE"/>
              </w:rPr>
              <w:t xml:space="preserve">Name 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4D5D2DF" w14:textId="77777777" w:rsidR="00693025" w:rsidRDefault="00693025">
            <w:pPr>
              <w:spacing w:after="0"/>
              <w:jc w:val="center"/>
              <w:rPr>
                <w:rFonts w:ascii="Arial" w:hAnsi="Arial" w:cs="Arial"/>
                <w:b/>
                <w:bCs/>
                <w:szCs w:val="18"/>
                <w:lang w:val="nl-BE" w:eastAsia="nl-BE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nl-BE" w:eastAsia="nl-BE"/>
              </w:rPr>
              <w:t>Role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nl-BE" w:eastAsia="nl-BE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A078E8E" w14:textId="39780D4A" w:rsidR="00D176C3" w:rsidRDefault="00693025" w:rsidP="00D176C3">
            <w:pPr>
              <w:spacing w:after="0"/>
              <w:jc w:val="center"/>
              <w:rPr>
                <w:rFonts w:ascii="Arial" w:hAnsi="Arial" w:cs="Arial"/>
                <w:b/>
                <w:bCs/>
                <w:szCs w:val="18"/>
                <w:lang w:val="nl-BE" w:eastAsia="nl-BE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nl-BE" w:eastAsia="nl-BE"/>
              </w:rPr>
              <w:t>Experience</w:t>
            </w:r>
            <w:r w:rsidR="00E102E7">
              <w:rPr>
                <w:rFonts w:ascii="Arial" w:hAnsi="Arial" w:cs="Arial"/>
                <w:b/>
                <w:bCs/>
                <w:szCs w:val="18"/>
                <w:lang w:val="nl-BE" w:eastAsia="nl-BE"/>
              </w:rPr>
              <w:t>s</w:t>
            </w:r>
            <w:proofErr w:type="spellEnd"/>
            <w:r w:rsidR="00D176C3">
              <w:rPr>
                <w:rFonts w:ascii="Arial" w:hAnsi="Arial" w:cs="Arial"/>
                <w:b/>
                <w:bCs/>
                <w:szCs w:val="18"/>
                <w:lang w:val="nl-BE" w:eastAsia="nl-BE"/>
              </w:rPr>
              <w:t xml:space="preserve"> </w:t>
            </w:r>
            <w:proofErr w:type="spellStart"/>
            <w:r w:rsidR="00D176C3">
              <w:rPr>
                <w:rFonts w:ascii="Arial" w:hAnsi="Arial" w:cs="Arial"/>
                <w:b/>
                <w:bCs/>
                <w:szCs w:val="18"/>
                <w:lang w:val="nl-BE" w:eastAsia="nl-BE"/>
              </w:rPr>
              <w:t>with</w:t>
            </w:r>
            <w:proofErr w:type="spellEnd"/>
            <w:r w:rsidR="00D176C3">
              <w:rPr>
                <w:rFonts w:ascii="Arial" w:hAnsi="Arial" w:cs="Arial"/>
                <w:b/>
                <w:bCs/>
                <w:szCs w:val="18"/>
                <w:lang w:val="nl-BE" w:eastAsia="nl-BE"/>
              </w:rPr>
              <w:t xml:space="preserve"> </w:t>
            </w:r>
            <w:proofErr w:type="spellStart"/>
            <w:r w:rsidR="00D176C3">
              <w:rPr>
                <w:rFonts w:ascii="Arial" w:hAnsi="Arial" w:cs="Arial"/>
                <w:b/>
                <w:bCs/>
                <w:szCs w:val="18"/>
                <w:lang w:val="nl-BE" w:eastAsia="nl-BE"/>
              </w:rPr>
              <w:t>TSO’s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EF49362" w14:textId="77777777" w:rsidR="00693025" w:rsidRDefault="00693025">
            <w:pPr>
              <w:spacing w:after="0"/>
              <w:jc w:val="center"/>
              <w:rPr>
                <w:rFonts w:ascii="Arial" w:hAnsi="Arial" w:cs="Arial"/>
                <w:b/>
                <w:bCs/>
                <w:szCs w:val="18"/>
                <w:lang w:val="nl-BE" w:eastAsia="nl-BE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Cs w:val="18"/>
                <w:lang w:val="nl-BE" w:eastAsia="nl-BE"/>
              </w:rPr>
              <w:t>Exclusively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nl-BE" w:eastAsia="nl-BE"/>
              </w:rPr>
              <w:t xml:space="preserve"> /</w:t>
            </w:r>
            <w:proofErr w:type="gramEnd"/>
            <w:r>
              <w:rPr>
                <w:rFonts w:ascii="Arial" w:hAnsi="Arial" w:cs="Arial"/>
                <w:b/>
                <w:bCs/>
                <w:szCs w:val="18"/>
                <w:lang w:val="nl-BE" w:eastAsia="nl-B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nl-BE" w:eastAsia="nl-BE"/>
              </w:rPr>
              <w:t>Part-Time</w:t>
            </w:r>
            <w:proofErr w:type="spellEnd"/>
          </w:p>
        </w:tc>
      </w:tr>
      <w:tr w:rsidR="00693025" w14:paraId="3E3A1AF7" w14:textId="77777777" w:rsidTr="00E102E7">
        <w:trPr>
          <w:trHeight w:val="26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64732" w14:textId="77777777" w:rsidR="00693025" w:rsidRDefault="00693025">
            <w:pPr>
              <w:spacing w:after="0"/>
              <w:jc w:val="center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3D64134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D901B11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C6B3757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836C81E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</w:tr>
      <w:tr w:rsidR="00693025" w14:paraId="6D869CAA" w14:textId="77777777" w:rsidTr="00E102E7">
        <w:trPr>
          <w:trHeight w:val="26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94767" w14:textId="77777777" w:rsidR="00693025" w:rsidRDefault="00693025">
            <w:pPr>
              <w:spacing w:after="0"/>
              <w:jc w:val="center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8A513D0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3FF5BA6D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50FDB359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FD64FAD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</w:tr>
      <w:tr w:rsidR="00693025" w14:paraId="631E77EE" w14:textId="77777777" w:rsidTr="00E102E7">
        <w:trPr>
          <w:trHeight w:val="26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521C3" w14:textId="77777777" w:rsidR="00693025" w:rsidRDefault="00693025">
            <w:pPr>
              <w:spacing w:after="0"/>
              <w:jc w:val="center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715D275B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DBBAF05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4360817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67E139D0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</w:tr>
      <w:tr w:rsidR="00693025" w14:paraId="251D68E6" w14:textId="77777777" w:rsidTr="00E102E7">
        <w:trPr>
          <w:trHeight w:val="26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BCFC9" w14:textId="77777777" w:rsidR="00693025" w:rsidRDefault="00693025">
            <w:pPr>
              <w:spacing w:after="0"/>
              <w:jc w:val="center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B8F2231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D1F9947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50480CB6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771C8CBD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</w:tr>
      <w:tr w:rsidR="00693025" w14:paraId="1946BF38" w14:textId="77777777" w:rsidTr="00E102E7">
        <w:trPr>
          <w:trHeight w:val="26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DFC8B" w14:textId="77777777" w:rsidR="00693025" w:rsidRDefault="00693025">
            <w:pPr>
              <w:spacing w:after="0"/>
              <w:jc w:val="center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6EDE5B27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635BCE58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5407E474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DD411DA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</w:tr>
      <w:tr w:rsidR="00693025" w14:paraId="27A7221F" w14:textId="77777777" w:rsidTr="00E102E7">
        <w:trPr>
          <w:trHeight w:val="26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27892" w14:textId="77777777" w:rsidR="00693025" w:rsidRDefault="00693025">
            <w:pPr>
              <w:spacing w:after="0"/>
              <w:jc w:val="center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7785FD8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50019D09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68F24B9E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324BD513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</w:tr>
      <w:tr w:rsidR="00693025" w14:paraId="3E373E56" w14:textId="77777777" w:rsidTr="00E102E7">
        <w:trPr>
          <w:trHeight w:val="26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4CAF0" w14:textId="77777777" w:rsidR="00693025" w:rsidRDefault="00693025">
            <w:pPr>
              <w:spacing w:after="0"/>
              <w:jc w:val="center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6B7A448F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CA506F4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720892C8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DF4022F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</w:tr>
      <w:tr w:rsidR="00693025" w14:paraId="4E69F56A" w14:textId="77777777" w:rsidTr="00E102E7">
        <w:trPr>
          <w:trHeight w:val="26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F2BDA" w14:textId="77777777" w:rsidR="00693025" w:rsidRDefault="00693025">
            <w:pPr>
              <w:spacing w:after="0"/>
              <w:jc w:val="center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6223665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98D7F43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457D428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872B975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</w:tr>
      <w:tr w:rsidR="00693025" w14:paraId="214CE144" w14:textId="77777777" w:rsidTr="00E102E7">
        <w:trPr>
          <w:trHeight w:val="26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8C2F7" w14:textId="77777777" w:rsidR="00693025" w:rsidRDefault="00693025">
            <w:pPr>
              <w:spacing w:after="0"/>
              <w:jc w:val="center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F5C674E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6F3F28E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77ACF58B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154CC08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</w:tr>
      <w:tr w:rsidR="00693025" w14:paraId="587F37A7" w14:textId="77777777" w:rsidTr="00E102E7">
        <w:trPr>
          <w:trHeight w:val="26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AA9DF" w14:textId="77777777" w:rsidR="00693025" w:rsidRDefault="00693025">
            <w:pPr>
              <w:spacing w:after="0"/>
              <w:jc w:val="center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10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003A462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6C60B4F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36ACA905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8DCFE0F" w14:textId="77777777" w:rsidR="00693025" w:rsidRDefault="00693025">
            <w:pPr>
              <w:spacing w:after="0"/>
              <w:rPr>
                <w:rFonts w:ascii="Arial" w:hAnsi="Arial" w:cs="Arial"/>
                <w:szCs w:val="18"/>
                <w:lang w:val="nl-BE" w:eastAsia="nl-BE"/>
              </w:rPr>
            </w:pPr>
            <w:r>
              <w:rPr>
                <w:rFonts w:ascii="Arial" w:hAnsi="Arial" w:cs="Arial"/>
                <w:szCs w:val="18"/>
                <w:lang w:val="nl-BE" w:eastAsia="nl-BE"/>
              </w:rPr>
              <w:t> </w:t>
            </w:r>
          </w:p>
        </w:tc>
      </w:tr>
    </w:tbl>
    <w:p w14:paraId="7BDFE3DB" w14:textId="77777777" w:rsidR="00693025" w:rsidRDefault="00693025" w:rsidP="00693025">
      <w:pPr>
        <w:rPr>
          <w:rFonts w:cs="Tahoma"/>
          <w:color w:val="57585A"/>
          <w:sz w:val="24"/>
        </w:rPr>
      </w:pPr>
    </w:p>
    <w:p w14:paraId="57353414" w14:textId="77777777" w:rsidR="00693025" w:rsidRDefault="00693025" w:rsidP="00693025">
      <w:pPr>
        <w:rPr>
          <w:rFonts w:cs="Tahoma"/>
          <w:color w:val="57585A"/>
          <w:sz w:val="24"/>
        </w:rPr>
      </w:pPr>
    </w:p>
    <w:p w14:paraId="7E1220EC" w14:textId="77777777" w:rsidR="00054466" w:rsidRDefault="00054466"/>
    <w:sectPr w:rsidR="000544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43844"/>
    <w:multiLevelType w:val="multilevel"/>
    <w:tmpl w:val="0813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AFB46F6"/>
    <w:multiLevelType w:val="hybridMultilevel"/>
    <w:tmpl w:val="86F006CA"/>
    <w:lvl w:ilvl="0" w:tplc="05AE5CB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554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7855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25"/>
    <w:rsid w:val="000458D5"/>
    <w:rsid w:val="00054466"/>
    <w:rsid w:val="000C493D"/>
    <w:rsid w:val="001E6299"/>
    <w:rsid w:val="002240BF"/>
    <w:rsid w:val="002E0012"/>
    <w:rsid w:val="00343394"/>
    <w:rsid w:val="003D4F7A"/>
    <w:rsid w:val="00425D74"/>
    <w:rsid w:val="004612E6"/>
    <w:rsid w:val="005553AD"/>
    <w:rsid w:val="00611A31"/>
    <w:rsid w:val="00613122"/>
    <w:rsid w:val="00640E64"/>
    <w:rsid w:val="00693025"/>
    <w:rsid w:val="006B3CDD"/>
    <w:rsid w:val="006B59BC"/>
    <w:rsid w:val="00700F57"/>
    <w:rsid w:val="007668DE"/>
    <w:rsid w:val="00773797"/>
    <w:rsid w:val="007A5463"/>
    <w:rsid w:val="007C4323"/>
    <w:rsid w:val="007E746F"/>
    <w:rsid w:val="008C3F54"/>
    <w:rsid w:val="009C5870"/>
    <w:rsid w:val="009F0134"/>
    <w:rsid w:val="00A37FC7"/>
    <w:rsid w:val="00C11482"/>
    <w:rsid w:val="00C7592D"/>
    <w:rsid w:val="00D176C3"/>
    <w:rsid w:val="00D67118"/>
    <w:rsid w:val="00E102E7"/>
    <w:rsid w:val="00E440F3"/>
    <w:rsid w:val="00EE7959"/>
    <w:rsid w:val="00F318AD"/>
    <w:rsid w:val="00FD7E44"/>
    <w:rsid w:val="25FA805A"/>
    <w:rsid w:val="6135F20A"/>
    <w:rsid w:val="6524D835"/>
    <w:rsid w:val="69B13625"/>
    <w:rsid w:val="7670B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B824"/>
  <w15:chartTrackingRefBased/>
  <w15:docId w15:val="{10B86043-B1CE-4120-968A-46DB3B3C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025"/>
    <w:pPr>
      <w:spacing w:after="120" w:line="240" w:lineRule="auto"/>
    </w:pPr>
    <w:rPr>
      <w:rFonts w:ascii="Verdana" w:eastAsia="Times New Roman" w:hAnsi="Verdana" w:cs="Times New Roman"/>
      <w:kern w:val="0"/>
      <w:sz w:val="18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93025"/>
    <w:pPr>
      <w:keepNext/>
      <w:numPr>
        <w:numId w:val="1"/>
      </w:numPr>
      <w:spacing w:before="240" w:after="240"/>
      <w:outlineLvl w:val="0"/>
    </w:pPr>
    <w:rPr>
      <w:rFonts w:cs="Tahoma"/>
      <w:b/>
      <w:color w:val="44546A" w:themeColor="text2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93025"/>
    <w:pPr>
      <w:keepNext/>
      <w:numPr>
        <w:ilvl w:val="1"/>
        <w:numId w:val="1"/>
      </w:numPr>
      <w:spacing w:before="240"/>
      <w:outlineLvl w:val="1"/>
    </w:pPr>
    <w:rPr>
      <w:rFonts w:cs="Tahoma"/>
      <w:b/>
      <w:color w:val="44546A" w:themeColor="text2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93025"/>
    <w:pPr>
      <w:keepNext/>
      <w:numPr>
        <w:ilvl w:val="2"/>
        <w:numId w:val="1"/>
      </w:numPr>
      <w:spacing w:before="240"/>
      <w:outlineLvl w:val="2"/>
    </w:pPr>
    <w:rPr>
      <w:b/>
      <w:bCs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93025"/>
    <w:pPr>
      <w:keepNext/>
      <w:numPr>
        <w:ilvl w:val="3"/>
        <w:numId w:val="1"/>
      </w:numPr>
      <w:spacing w:before="120"/>
      <w:outlineLvl w:val="3"/>
    </w:pPr>
    <w:rPr>
      <w:rFonts w:cs="Tahoma"/>
      <w:b/>
      <w:color w:val="44546A" w:themeColor="text2"/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93025"/>
    <w:pPr>
      <w:keepNext/>
      <w:numPr>
        <w:ilvl w:val="4"/>
        <w:numId w:val="1"/>
      </w:numPr>
      <w:spacing w:before="240" w:after="60"/>
      <w:jc w:val="both"/>
      <w:outlineLvl w:val="4"/>
    </w:pPr>
    <w:rPr>
      <w:color w:val="4472C4" w:themeColor="accent1"/>
      <w:sz w:val="22"/>
      <w:lang w:val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3025"/>
    <w:pPr>
      <w:numPr>
        <w:ilvl w:val="5"/>
        <w:numId w:val="1"/>
      </w:numPr>
      <w:spacing w:before="240" w:after="60"/>
      <w:jc w:val="both"/>
      <w:outlineLvl w:val="5"/>
    </w:pPr>
    <w:rPr>
      <w:i/>
      <w:color w:val="4472C4" w:themeColor="accent1"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3025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color w:val="4472C4" w:themeColor="accent1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3025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color w:val="4472C4" w:themeColor="accent1"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3025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3025"/>
    <w:rPr>
      <w:rFonts w:ascii="Verdana" w:eastAsia="Times New Roman" w:hAnsi="Verdana" w:cs="Tahoma"/>
      <w:b/>
      <w:color w:val="44546A" w:themeColor="text2"/>
      <w:kern w:val="0"/>
      <w:sz w:val="28"/>
      <w:szCs w:val="2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693025"/>
    <w:rPr>
      <w:rFonts w:ascii="Verdana" w:eastAsia="Times New Roman" w:hAnsi="Verdana" w:cs="Tahoma"/>
      <w:b/>
      <w:color w:val="44546A" w:themeColor="text2"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693025"/>
    <w:rPr>
      <w:rFonts w:ascii="Verdana" w:eastAsia="Times New Roman" w:hAnsi="Verdana" w:cs="Times New Roman"/>
      <w:b/>
      <w:bCs/>
      <w:color w:val="44546A" w:themeColor="text2"/>
      <w:kern w:val="0"/>
      <w:sz w:val="24"/>
      <w:szCs w:val="24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693025"/>
    <w:rPr>
      <w:rFonts w:ascii="Verdana" w:eastAsia="Times New Roman" w:hAnsi="Verdana" w:cs="Tahoma"/>
      <w:b/>
      <w:color w:val="44546A" w:themeColor="text2"/>
      <w:kern w:val="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693025"/>
    <w:rPr>
      <w:rFonts w:ascii="Verdana" w:eastAsia="Times New Roman" w:hAnsi="Verdana" w:cs="Times New Roman"/>
      <w:color w:val="4472C4" w:themeColor="accent1"/>
      <w:kern w:val="0"/>
      <w:szCs w:val="20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semiHidden/>
    <w:rsid w:val="00693025"/>
    <w:rPr>
      <w:rFonts w:ascii="Verdana" w:eastAsia="Times New Roman" w:hAnsi="Verdana" w:cs="Times New Roman"/>
      <w:i/>
      <w:color w:val="4472C4" w:themeColor="accent1"/>
      <w:kern w:val="0"/>
      <w:szCs w:val="2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693025"/>
    <w:rPr>
      <w:rFonts w:ascii="Arial" w:eastAsia="Times New Roman" w:hAnsi="Arial" w:cs="Times New Roman"/>
      <w:color w:val="4472C4" w:themeColor="accent1"/>
      <w:kern w:val="0"/>
      <w:sz w:val="24"/>
      <w:szCs w:val="20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693025"/>
    <w:rPr>
      <w:rFonts w:ascii="Arial" w:eastAsia="Times New Roman" w:hAnsi="Arial" w:cs="Times New Roman"/>
      <w:i/>
      <w:color w:val="4472C4" w:themeColor="accent1"/>
      <w:kern w:val="0"/>
      <w:sz w:val="24"/>
      <w:szCs w:val="2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semiHidden/>
    <w:rsid w:val="00693025"/>
    <w:rPr>
      <w:rFonts w:ascii="Arial" w:eastAsia="Times New Roman" w:hAnsi="Arial" w:cs="Times New Roman"/>
      <w:b/>
      <w:i/>
      <w:kern w:val="0"/>
      <w:sz w:val="18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9302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93025"/>
    <w:pPr>
      <w:tabs>
        <w:tab w:val="left" w:pos="400"/>
        <w:tab w:val="right" w:leader="underscore" w:pos="8303"/>
      </w:tabs>
      <w:spacing w:before="120"/>
    </w:pPr>
    <w:rPr>
      <w:rFonts w:asciiTheme="minorHAnsi" w:hAnsi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93025"/>
    <w:pPr>
      <w:spacing w:before="120"/>
      <w:ind w:left="200"/>
    </w:pPr>
    <w:rPr>
      <w:rFonts w:asciiTheme="minorHAnsi" w:hAnsiTheme="minorHAnsi"/>
      <w:b/>
      <w:bCs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02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025"/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customStyle="1" w:styleId="Contents">
    <w:name w:val="Contents"/>
    <w:basedOn w:val="Normal"/>
    <w:rsid w:val="00693025"/>
    <w:pPr>
      <w:tabs>
        <w:tab w:val="left" w:pos="4820"/>
      </w:tabs>
      <w:spacing w:after="360"/>
    </w:pPr>
    <w:rPr>
      <w:rFonts w:ascii="Arial" w:hAnsi="Arial" w:cs="Tahoma"/>
      <w:b/>
      <w:bCs/>
      <w:color w:val="57585A"/>
      <w:sz w:val="32"/>
    </w:rPr>
  </w:style>
  <w:style w:type="paragraph" w:customStyle="1" w:styleId="Summary">
    <w:name w:val="Summary"/>
    <w:basedOn w:val="Normal"/>
    <w:rsid w:val="00693025"/>
    <w:pPr>
      <w:spacing w:before="60" w:after="60"/>
    </w:pPr>
    <w:rPr>
      <w:rFonts w:ascii="Arial" w:hAnsi="Arial"/>
    </w:rPr>
  </w:style>
  <w:style w:type="table" w:styleId="TableGrid">
    <w:name w:val="Table Grid"/>
    <w:basedOn w:val="TableNormal"/>
    <w:uiPriority w:val="59"/>
    <w:rsid w:val="006930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nl-BE" w:eastAsia="nl-BE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1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2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1833ce3bd847999441bc0a5a5ff873 xmlns="518e90e8-ea09-4ab7-8875-1906d0bac9c7">
      <Terms xmlns="http://schemas.microsoft.com/office/infopath/2007/PartnerControls"/>
    </ac1833ce3bd847999441bc0a5a5ff873>
    <Old_x0020_Editor xmlns="518e90e8-ea09-4ab7-8875-1906d0bac9c7" xsi:nil="true"/>
    <Old_x0020_Path xmlns="518e90e8-ea09-4ab7-8875-1906d0bac9c7" xsi:nil="true"/>
    <Old_x0020_Author xmlns="518e90e8-ea09-4ab7-8875-1906d0bac9c7" xsi:nil="true"/>
    <Old_x0020_ID xmlns="518e90e8-ea09-4ab7-8875-1906d0bac9c7" xsi:nil="true"/>
    <Source xmlns="518e90e8-ea09-4ab7-8875-1906d0bac9c7" xsi:nil="true"/>
    <TaxCatchAll xmlns="518e90e8-ea09-4ab7-8875-1906d0bac9c7" xsi:nil="true"/>
    <lcf76f155ced4ddcb4097134ff3c332f xmlns="0c86f7da-fd3a-4381-bd40-92023d079040">
      <Terms xmlns="http://schemas.microsoft.com/office/infopath/2007/PartnerControls"/>
    </lcf76f155ced4ddcb4097134ff3c332f>
    <Active_x003f_ xmlns="0c86f7da-fd3a-4381-bd40-92023d079040">With content</Active_x003f_>
    <Buyer xmlns="0c86f7da-fd3a-4381-bd40-92023d079040">
      <UserInfo>
        <DisplayName/>
        <AccountId xsi:nil="true"/>
        <AccountType/>
      </UserInfo>
    </Buyer>
    <Status xmlns="0c86f7da-fd3a-4381-bd40-92023d079040">???</Status>
    <fachlicherAnsprechpartner xmlns="0c86f7da-fd3a-4381-bd40-92023d0790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52bfcb8-bce2-4279-b723-8ab1d206d088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E00F66A96A46850E0B0B4FEE793D" ma:contentTypeVersion="21" ma:contentTypeDescription="Create a new document." ma:contentTypeScope="" ma:versionID="da4088243c6aa21a24a1a3f29048ea04">
  <xsd:schema xmlns:xsd="http://www.w3.org/2001/XMLSchema" xmlns:xs="http://www.w3.org/2001/XMLSchema" xmlns:p="http://schemas.microsoft.com/office/2006/metadata/properties" xmlns:ns2="518e90e8-ea09-4ab7-8875-1906d0bac9c7" xmlns:ns3="0c86f7da-fd3a-4381-bd40-92023d079040" xmlns:ns4="ba6a4390-716d-4e98-bb4c-31638d0063f9" targetNamespace="http://schemas.microsoft.com/office/2006/metadata/properties" ma:root="true" ma:fieldsID="39b56ba3f9e8c7541bf1b4f30ed320d4" ns2:_="" ns3:_="" ns4:_="">
    <xsd:import namespace="518e90e8-ea09-4ab7-8875-1906d0bac9c7"/>
    <xsd:import namespace="0c86f7da-fd3a-4381-bd40-92023d079040"/>
    <xsd:import namespace="ba6a4390-716d-4e98-bb4c-31638d0063f9"/>
    <xsd:element name="properties">
      <xsd:complexType>
        <xsd:sequence>
          <xsd:element name="documentManagement">
            <xsd:complexType>
              <xsd:all>
                <xsd:element ref="ns2:Old_x0020_ID" minOccurs="0"/>
                <xsd:element ref="ns2:Source" minOccurs="0"/>
                <xsd:element ref="ns2:ac1833ce3bd847999441bc0a5a5ff873" minOccurs="0"/>
                <xsd:element ref="ns2:TaxCatchAll" minOccurs="0"/>
                <xsd:element ref="ns2:TaxCatchAllLabel" minOccurs="0"/>
                <xsd:element ref="ns2:Old_x0020_Author" minOccurs="0"/>
                <xsd:element ref="ns2:Old_x0020_Editor" minOccurs="0"/>
                <xsd:element ref="ns2:Old_x0020_Pat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Buyer" minOccurs="0"/>
                <xsd:element ref="ns3:Active_x003f_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LengthInSeconds" minOccurs="0"/>
                <xsd:element ref="ns3:Status" minOccurs="0"/>
                <xsd:element ref="ns3:fachlicherAnsprechpart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e90e8-ea09-4ab7-8875-1906d0bac9c7" elementFormDefault="qualified">
    <xsd:import namespace="http://schemas.microsoft.com/office/2006/documentManagement/types"/>
    <xsd:import namespace="http://schemas.microsoft.com/office/infopath/2007/PartnerControls"/>
    <xsd:element name="Old_x0020_ID" ma:index="8" nillable="true" ma:displayName="Old ID" ma:default="" ma:internalName="Old_x0020_ID">
      <xsd:simpleType>
        <xsd:restriction base="dms:Text">
          <xsd:maxLength value="255"/>
        </xsd:restriction>
      </xsd:simpleType>
    </xsd:element>
    <xsd:element name="Source" ma:index="9" nillable="true" ma:displayName="Source" ma:default="" ma:internalName="Source">
      <xsd:simpleType>
        <xsd:restriction base="dms:Text">
          <xsd:maxLength value="255"/>
        </xsd:restriction>
      </xsd:simpleType>
    </xsd:element>
    <xsd:element name="ac1833ce3bd847999441bc0a5a5ff873" ma:index="10" nillable="true" ma:taxonomy="true" ma:internalName="ac1833ce3bd847999441bc0a5a5ff873" ma:taxonomyFieldName="Storage_x0020_period" ma:displayName="Storage period" ma:default="" ma:fieldId="{ac1833ce-3bd8-4799-9441-bc0a5a5ff873}" ma:sspId="352bfcb8-bce2-4279-b723-8ab1d206d088" ma:termSetId="3f20dcd1-922b-41e6-acc8-df43f4f343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f261ef49-433a-4444-a0b4-6381fb1dbae7}" ma:internalName="TaxCatchAll" ma:showField="CatchAllData" ma:web="ba6a4390-716d-4e98-bb4c-31638d0063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261ef49-433a-4444-a0b4-6381fb1dbae7}" ma:internalName="TaxCatchAllLabel" ma:readOnly="true" ma:showField="CatchAllDataLabel" ma:web="ba6a4390-716d-4e98-bb4c-31638d0063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ld_x0020_Author" ma:index="14" nillable="true" ma:displayName="Old Author" ma:default="" ma:internalName="Old_x0020_Author">
      <xsd:simpleType>
        <xsd:restriction base="dms:Text">
          <xsd:maxLength value="255"/>
        </xsd:restriction>
      </xsd:simpleType>
    </xsd:element>
    <xsd:element name="Old_x0020_Editor" ma:index="15" nillable="true" ma:displayName="Old Editor" ma:default="" ma:internalName="Old_x0020_Editor">
      <xsd:simpleType>
        <xsd:restriction base="dms:Text">
          <xsd:maxLength value="255"/>
        </xsd:restriction>
      </xsd:simpleType>
    </xsd:element>
    <xsd:element name="Old_x0020_Path" ma:index="16" nillable="true" ma:displayName="Old Path" ma:default="" ma:internalName="Old_x0020_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f7da-fd3a-4381-bd40-92023d079040" elementFormDefault="qualified">
    <xsd:import namespace="http://schemas.microsoft.com/office/2006/documentManagement/types"/>
    <xsd:import namespace="http://schemas.microsoft.com/office/infopath/2007/PartnerControls"/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Buyer" ma:index="22" nillable="true" ma:displayName="Buyer" ma:format="Dropdown" ma:list="UserInfo" ma:SharePointGroup="0" ma:internalName="Buy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ive_x003f_" ma:index="23" nillable="true" ma:displayName="Active ?" ma:default="With content" ma:description="Is there info in this folder ?" ma:format="Dropdown" ma:internalName="Active_x003f_">
      <xsd:simpleType>
        <xsd:union memberTypes="dms:Text">
          <xsd:simpleType>
            <xsd:restriction base="dms:Choice">
              <xsd:enumeration value="With content"/>
              <xsd:enumeration value="Without content"/>
            </xsd:restriction>
          </xsd:simpleType>
        </xsd:un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352bfcb8-bce2-4279-b723-8ab1d206d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33" nillable="true" ma:displayName="Status" ma:default="???" ma:format="Dropdown" ma:indexed="true" ma:internalName="Status">
      <xsd:simpleType>
        <xsd:restriction base="dms:Choice">
          <xsd:enumeration value="Planned"/>
          <xsd:enumeration value="Ongoing"/>
          <xsd:enumeration value="Completed"/>
          <xsd:enumeration value="Cancelled"/>
          <xsd:enumeration value="On hold"/>
          <xsd:enumeration value="???"/>
        </xsd:restriction>
      </xsd:simpleType>
    </xsd:element>
    <xsd:element name="fachlicherAnsprechpartner" ma:index="34" nillable="true" ma:displayName="fachlicher Ansprechpartner" ma:format="Dropdown" ma:internalName="fachlicherAnsprechpart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a4390-716d-4e98-bb4c-31638d0063f9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F307C-B813-4AF8-BA6F-B895006DD30B}">
  <ds:schemaRefs>
    <ds:schemaRef ds:uri="0c86f7da-fd3a-4381-bd40-92023d079040"/>
    <ds:schemaRef ds:uri="http://schemas.microsoft.com/office/2006/documentManagement/types"/>
    <ds:schemaRef ds:uri="518e90e8-ea09-4ab7-8875-1906d0bac9c7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a6a4390-716d-4e98-bb4c-31638d0063f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17E1FEA-5D29-479D-8523-B132A64A2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0F057-2885-466A-B008-5C37B3E3754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29FACDF-CA64-4299-890E-CDC7E95B02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Baeckelandt Jürgen</dc:creator>
  <cp:keywords/>
  <dc:description/>
  <cp:lastModifiedBy>Baeckelandt Jürgen</cp:lastModifiedBy>
  <cp:revision>29</cp:revision>
  <dcterms:created xsi:type="dcterms:W3CDTF">2025-01-09T14:36:00Z</dcterms:created>
  <dcterms:modified xsi:type="dcterms:W3CDTF">2025-05-22T15:00:00Z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0x0101000DCAE00F66A96A46850E0B0B4FEE793D</vt:lpwstr>
  </property>
  <property fmtid="{D5CDD505-2E9C-101B-9397-08002B2CF9AE}" pid="3" name="Storage_x0020_period">
    <vt:lpwstr/>
  </property>
  <property fmtid="{D5CDD505-2E9C-101B-9397-08002B2CF9AE}" pid="4" name="Storage period">
    <vt:lpwstr/>
  </property>
  <property fmtid="{D5CDD505-2E9C-101B-9397-08002B2CF9AE}" pid="5" name="MediaServiceImageTags">
    <vt:lpwstr/>
  </property>
</Properties>
</file>