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750F2E" w14:textId="23F41075" w:rsidR="0053495C" w:rsidRPr="0053495C" w:rsidRDefault="008F5B86" w:rsidP="0053495C">
      <w:pPr>
        <w:rPr>
          <w:rFonts w:ascii="Calibri" w:eastAsiaTheme="minorHAnsi" w:hAnsi="Calibri" w:cs="Calibri"/>
          <w:sz w:val="22"/>
          <w:szCs w:val="22"/>
        </w:rPr>
      </w:pPr>
      <w:r>
        <w:rPr>
          <w:rFonts w:ascii="Calibri" w:eastAsiaTheme="minorHAnsi" w:hAnsi="Calibri" w:cs="Calibri"/>
          <w:sz w:val="22"/>
          <w:szCs w:val="22"/>
        </w:rPr>
        <w:t>Octo</w:t>
      </w:r>
      <w:r w:rsidR="00A66586">
        <w:rPr>
          <w:rFonts w:ascii="Calibri" w:eastAsiaTheme="minorHAnsi" w:hAnsi="Calibri" w:cs="Calibri"/>
          <w:sz w:val="22"/>
          <w:szCs w:val="22"/>
        </w:rPr>
        <w:t>ber</w:t>
      </w:r>
      <w:r w:rsidR="00335D01">
        <w:rPr>
          <w:rFonts w:ascii="Calibri" w:eastAsiaTheme="minorHAnsi" w:hAnsi="Calibri" w:cs="Calibri"/>
          <w:sz w:val="22"/>
          <w:szCs w:val="22"/>
        </w:rPr>
        <w:t xml:space="preserve"> 1</w:t>
      </w:r>
      <w:r w:rsidR="0053495C" w:rsidRPr="0053495C">
        <w:rPr>
          <w:rFonts w:ascii="Calibri" w:eastAsiaTheme="minorHAnsi" w:hAnsi="Calibri" w:cs="Calibri"/>
          <w:sz w:val="22"/>
          <w:szCs w:val="22"/>
        </w:rPr>
        <w:t>, 202</w:t>
      </w:r>
      <w:r w:rsidR="004716AB">
        <w:rPr>
          <w:rFonts w:ascii="Calibri" w:eastAsiaTheme="minorHAnsi" w:hAnsi="Calibri" w:cs="Calibri"/>
          <w:sz w:val="22"/>
          <w:szCs w:val="22"/>
        </w:rPr>
        <w:t>4</w:t>
      </w:r>
    </w:p>
    <w:p w14:paraId="445F7E8D" w14:textId="76E69586" w:rsidR="0053495C" w:rsidRPr="0053495C" w:rsidRDefault="0053495C" w:rsidP="0053495C">
      <w:pPr>
        <w:rPr>
          <w:rFonts w:eastAsiaTheme="minorHAnsi" w:cstheme="minorBidi"/>
          <w:sz w:val="22"/>
          <w:szCs w:val="22"/>
        </w:rPr>
      </w:pPr>
      <w:bookmarkStart w:id="0" w:name="_Hlk106362731"/>
    </w:p>
    <w:bookmarkEnd w:id="0"/>
    <w:p w14:paraId="781AD2FB" w14:textId="5A61345D" w:rsidR="004716AB" w:rsidRPr="00C8792B" w:rsidRDefault="004716AB" w:rsidP="004716AB">
      <w:pPr>
        <w:rPr>
          <w:rFonts w:eastAsiaTheme="minorHAnsi" w:cstheme="minorBidi"/>
          <w:sz w:val="22"/>
          <w:szCs w:val="22"/>
        </w:rPr>
      </w:pPr>
      <w:r w:rsidRPr="00C8792B">
        <w:rPr>
          <w:rFonts w:eastAsiaTheme="minorHAnsi" w:cstheme="minorBidi"/>
          <w:sz w:val="22"/>
          <w:szCs w:val="22"/>
        </w:rPr>
        <w:t xml:space="preserve">Mr. </w:t>
      </w:r>
      <w:r w:rsidR="00A66586">
        <w:rPr>
          <w:rFonts w:eastAsiaTheme="minorHAnsi" w:cstheme="minorBidi"/>
          <w:sz w:val="22"/>
          <w:szCs w:val="22"/>
        </w:rPr>
        <w:t>Floriano Torres Neto</w:t>
      </w:r>
    </w:p>
    <w:p w14:paraId="381CDA59" w14:textId="1BE54913" w:rsidR="004716AB" w:rsidRPr="00C8792B" w:rsidRDefault="00DF7668" w:rsidP="004716AB">
      <w:pPr>
        <w:rPr>
          <w:rFonts w:eastAsiaTheme="minorHAnsi" w:cstheme="minorBidi"/>
          <w:sz w:val="22"/>
          <w:szCs w:val="22"/>
        </w:rPr>
      </w:pPr>
      <w:r>
        <w:rPr>
          <w:rFonts w:eastAsiaTheme="minorHAnsi" w:cstheme="minorBidi"/>
          <w:sz w:val="22"/>
          <w:szCs w:val="22"/>
        </w:rPr>
        <w:t>CPFL Energia</w:t>
      </w:r>
    </w:p>
    <w:p w14:paraId="342F1BD9" w14:textId="77777777" w:rsidR="00D85006" w:rsidRDefault="00017A52" w:rsidP="004716AB">
      <w:pPr>
        <w:rPr>
          <w:rFonts w:eastAsiaTheme="minorHAnsi" w:cstheme="minorBidi"/>
          <w:sz w:val="22"/>
          <w:szCs w:val="22"/>
        </w:rPr>
      </w:pPr>
      <w:r w:rsidRPr="00017A52">
        <w:rPr>
          <w:rFonts w:eastAsiaTheme="minorHAnsi" w:cstheme="minorBidi"/>
          <w:sz w:val="22"/>
          <w:szCs w:val="22"/>
        </w:rPr>
        <w:t>Rodovia Engenheiro Miguel Noel Nascentes Burnier, Km 2,5</w:t>
      </w:r>
    </w:p>
    <w:p w14:paraId="38E92999" w14:textId="77777777" w:rsidR="00D85006" w:rsidRDefault="00017A52" w:rsidP="004716AB">
      <w:pPr>
        <w:rPr>
          <w:rFonts w:eastAsiaTheme="minorHAnsi" w:cstheme="minorBidi"/>
          <w:sz w:val="22"/>
          <w:szCs w:val="22"/>
        </w:rPr>
      </w:pPr>
      <w:r w:rsidRPr="00017A52">
        <w:rPr>
          <w:rFonts w:eastAsiaTheme="minorHAnsi" w:cstheme="minorBidi"/>
          <w:sz w:val="22"/>
          <w:szCs w:val="22"/>
        </w:rPr>
        <w:t>Parque São Quirino</w:t>
      </w:r>
    </w:p>
    <w:p w14:paraId="45F16937" w14:textId="48BC34CA" w:rsidR="004716AB" w:rsidRDefault="00017A52" w:rsidP="004716AB">
      <w:pPr>
        <w:rPr>
          <w:rFonts w:eastAsiaTheme="minorHAnsi" w:cstheme="minorBidi"/>
          <w:sz w:val="22"/>
          <w:szCs w:val="22"/>
        </w:rPr>
      </w:pPr>
      <w:r w:rsidRPr="00017A52">
        <w:rPr>
          <w:rFonts w:eastAsiaTheme="minorHAnsi" w:cstheme="minorBidi"/>
          <w:sz w:val="22"/>
          <w:szCs w:val="22"/>
        </w:rPr>
        <w:t xml:space="preserve">Campinas </w:t>
      </w:r>
      <w:r w:rsidR="00D85006">
        <w:rPr>
          <w:rFonts w:eastAsiaTheme="minorHAnsi" w:cstheme="minorBidi"/>
          <w:sz w:val="22"/>
          <w:szCs w:val="22"/>
        </w:rPr>
        <w:t>–</w:t>
      </w:r>
      <w:r w:rsidRPr="00017A52">
        <w:rPr>
          <w:rFonts w:eastAsiaTheme="minorHAnsi" w:cstheme="minorBidi"/>
          <w:sz w:val="22"/>
          <w:szCs w:val="22"/>
        </w:rPr>
        <w:t xml:space="preserve"> SP</w:t>
      </w:r>
    </w:p>
    <w:p w14:paraId="2D0E3EA9" w14:textId="51647D88" w:rsidR="00D85006" w:rsidRDefault="00D85006" w:rsidP="004716AB">
      <w:pPr>
        <w:rPr>
          <w:rFonts w:eastAsiaTheme="minorHAnsi" w:cstheme="minorBidi"/>
          <w:sz w:val="22"/>
          <w:szCs w:val="22"/>
        </w:rPr>
      </w:pPr>
      <w:r>
        <w:rPr>
          <w:rFonts w:eastAsiaTheme="minorHAnsi" w:cstheme="minorBidi"/>
          <w:sz w:val="22"/>
          <w:szCs w:val="22"/>
        </w:rPr>
        <w:t>Brasil</w:t>
      </w:r>
    </w:p>
    <w:p w14:paraId="3F78DDCD" w14:textId="4161BD6D" w:rsidR="00D85006" w:rsidRPr="00C8792B" w:rsidRDefault="00464855" w:rsidP="004716AB">
      <w:pPr>
        <w:rPr>
          <w:rFonts w:eastAsiaTheme="minorHAnsi" w:cstheme="minorBidi"/>
          <w:sz w:val="22"/>
          <w:szCs w:val="22"/>
        </w:rPr>
      </w:pPr>
      <w:r w:rsidRPr="00464855">
        <w:rPr>
          <w:rFonts w:eastAsiaTheme="minorHAnsi" w:cstheme="minorBidi"/>
          <w:sz w:val="22"/>
          <w:szCs w:val="22"/>
        </w:rPr>
        <w:t>13088-900</w:t>
      </w:r>
    </w:p>
    <w:p w14:paraId="163B3461" w14:textId="77777777" w:rsidR="0053495C" w:rsidRPr="0053495C" w:rsidRDefault="0053495C" w:rsidP="0053495C">
      <w:pPr>
        <w:rPr>
          <w:rFonts w:eastAsiaTheme="minorHAnsi" w:cstheme="minorBidi"/>
          <w:sz w:val="22"/>
          <w:szCs w:val="22"/>
        </w:rPr>
      </w:pPr>
    </w:p>
    <w:p w14:paraId="78552AD4" w14:textId="77777777" w:rsidR="0053495C" w:rsidRPr="0053495C" w:rsidRDefault="0053495C" w:rsidP="0053495C">
      <w:pPr>
        <w:spacing w:line="259" w:lineRule="auto"/>
        <w:rPr>
          <w:rFonts w:ascii="Calibri" w:eastAsiaTheme="minorHAnsi" w:hAnsi="Calibri" w:cs="Calibri"/>
          <w:b/>
          <w:sz w:val="22"/>
          <w:szCs w:val="22"/>
        </w:rPr>
      </w:pPr>
      <w:r w:rsidRPr="0053495C">
        <w:rPr>
          <w:rFonts w:ascii="Calibri" w:eastAsiaTheme="minorHAnsi" w:hAnsi="Calibri" w:cs="Calibri"/>
          <w:sz w:val="22"/>
          <w:szCs w:val="22"/>
        </w:rPr>
        <w:t xml:space="preserve">RE: </w:t>
      </w:r>
      <w:r w:rsidRPr="0053495C">
        <w:rPr>
          <w:rFonts w:ascii="Calibri" w:eastAsiaTheme="minorHAnsi" w:hAnsi="Calibri" w:cs="Calibri"/>
          <w:b/>
          <w:sz w:val="22"/>
          <w:szCs w:val="22"/>
        </w:rPr>
        <w:t xml:space="preserve"> Maintenance Support Services for Grid Protection Alliance, Inc., (GPA) Products</w:t>
      </w:r>
    </w:p>
    <w:p w14:paraId="7658ECB1" w14:textId="55410EC7" w:rsidR="0053495C" w:rsidRPr="0053495C" w:rsidRDefault="0053495C" w:rsidP="0053495C">
      <w:pPr>
        <w:spacing w:line="259" w:lineRule="auto"/>
        <w:rPr>
          <w:rFonts w:ascii="Calibri" w:eastAsiaTheme="minorHAnsi" w:hAnsi="Calibri" w:cs="Calibri"/>
          <w:b/>
          <w:sz w:val="22"/>
          <w:szCs w:val="22"/>
        </w:rPr>
      </w:pPr>
    </w:p>
    <w:p w14:paraId="4C7D2EDF" w14:textId="6461FCD1" w:rsidR="0053495C" w:rsidRPr="0053495C" w:rsidRDefault="0053495C" w:rsidP="0053495C">
      <w:pPr>
        <w:spacing w:line="259" w:lineRule="auto"/>
        <w:rPr>
          <w:rFonts w:ascii="Calibri" w:eastAsiaTheme="minorHAnsi" w:hAnsi="Calibri" w:cs="Calibri"/>
          <w:sz w:val="22"/>
          <w:szCs w:val="22"/>
        </w:rPr>
      </w:pPr>
      <w:r w:rsidRPr="0053495C">
        <w:rPr>
          <w:rFonts w:ascii="Calibri" w:eastAsiaTheme="minorHAnsi" w:hAnsi="Calibri" w:cs="Calibri"/>
          <w:sz w:val="22"/>
          <w:szCs w:val="22"/>
        </w:rPr>
        <w:t>Dear M</w:t>
      </w:r>
      <w:r w:rsidR="00312C68">
        <w:rPr>
          <w:rFonts w:ascii="Calibri" w:eastAsiaTheme="minorHAnsi" w:hAnsi="Calibri" w:cs="Calibri"/>
          <w:sz w:val="22"/>
          <w:szCs w:val="22"/>
        </w:rPr>
        <w:t>r</w:t>
      </w:r>
      <w:r w:rsidRPr="0053495C">
        <w:rPr>
          <w:rFonts w:ascii="Calibri" w:eastAsiaTheme="minorHAnsi" w:hAnsi="Calibri" w:cs="Calibri"/>
          <w:sz w:val="22"/>
          <w:szCs w:val="22"/>
        </w:rPr>
        <w:t xml:space="preserve">. </w:t>
      </w:r>
      <w:r w:rsidR="001C660B">
        <w:rPr>
          <w:rFonts w:ascii="Calibri" w:eastAsiaTheme="minorHAnsi" w:hAnsi="Calibri" w:cs="Calibri"/>
          <w:sz w:val="22"/>
          <w:szCs w:val="22"/>
        </w:rPr>
        <w:t xml:space="preserve">Floriano </w:t>
      </w:r>
      <w:r w:rsidR="00E853B5">
        <w:rPr>
          <w:rFonts w:eastAsiaTheme="minorHAnsi" w:cstheme="minorBidi"/>
          <w:sz w:val="22"/>
          <w:szCs w:val="22"/>
        </w:rPr>
        <w:t>Torres Neto</w:t>
      </w:r>
      <w:r w:rsidRPr="0053495C">
        <w:rPr>
          <w:rFonts w:ascii="Calibri" w:eastAsiaTheme="minorHAnsi" w:hAnsi="Calibri" w:cs="Calibri"/>
          <w:sz w:val="22"/>
          <w:szCs w:val="22"/>
        </w:rPr>
        <w:t>:</w:t>
      </w:r>
    </w:p>
    <w:p w14:paraId="797C027E" w14:textId="2F130360" w:rsidR="0053495C" w:rsidRPr="0053495C" w:rsidRDefault="0053495C" w:rsidP="0053495C">
      <w:pPr>
        <w:spacing w:line="259" w:lineRule="auto"/>
        <w:rPr>
          <w:rFonts w:ascii="Calibri" w:eastAsiaTheme="minorHAnsi" w:hAnsi="Calibri" w:cs="Calibri"/>
          <w:sz w:val="22"/>
          <w:szCs w:val="22"/>
        </w:rPr>
      </w:pPr>
    </w:p>
    <w:p w14:paraId="257881AE" w14:textId="2CC2FC44" w:rsidR="0053495C" w:rsidRPr="0053495C" w:rsidRDefault="0053495C" w:rsidP="00C850E9">
      <w:pPr>
        <w:rPr>
          <w:rFonts w:ascii="Calibri" w:hAnsi="Calibri" w:cs="Calibri"/>
          <w:sz w:val="22"/>
          <w:szCs w:val="22"/>
        </w:rPr>
      </w:pPr>
      <w:r w:rsidRPr="0053495C">
        <w:rPr>
          <w:rFonts w:ascii="Calibri" w:hAnsi="Calibri" w:cs="Calibri"/>
          <w:sz w:val="22"/>
          <w:szCs w:val="22"/>
        </w:rPr>
        <w:t xml:space="preserve">Per your request, this is a quote for GPA to provide annual support services to </w:t>
      </w:r>
      <w:r w:rsidR="001C660B">
        <w:rPr>
          <w:rFonts w:ascii="Calibri" w:hAnsi="Calibri" w:cs="Calibri"/>
          <w:sz w:val="22"/>
          <w:szCs w:val="22"/>
        </w:rPr>
        <w:t>CPFL Energia</w:t>
      </w:r>
      <w:r w:rsidRPr="0053495C">
        <w:rPr>
          <w:rFonts w:ascii="Calibri" w:hAnsi="Calibri" w:cs="Calibri"/>
          <w:sz w:val="22"/>
          <w:szCs w:val="22"/>
        </w:rPr>
        <w:t xml:space="preserve"> for the following GPA products</w:t>
      </w:r>
      <w:r w:rsidR="00252A7F">
        <w:rPr>
          <w:rFonts w:ascii="Calibri" w:hAnsi="Calibri" w:cs="Calibri"/>
          <w:sz w:val="22"/>
          <w:szCs w:val="22"/>
        </w:rPr>
        <w:t xml:space="preserve"> </w:t>
      </w:r>
      <w:r w:rsidR="00A32207">
        <w:rPr>
          <w:rFonts w:ascii="Calibri" w:hAnsi="Calibri" w:cs="Calibri"/>
          <w:sz w:val="22"/>
          <w:szCs w:val="22"/>
        </w:rPr>
        <w:t xml:space="preserve">and </w:t>
      </w:r>
      <w:r w:rsidR="00B0712A">
        <w:rPr>
          <w:rFonts w:ascii="Calibri" w:hAnsi="Calibri" w:cs="Calibri"/>
          <w:sz w:val="22"/>
          <w:szCs w:val="22"/>
        </w:rPr>
        <w:t xml:space="preserve">specified </w:t>
      </w:r>
      <w:r w:rsidR="00A32207">
        <w:rPr>
          <w:rFonts w:ascii="Calibri" w:hAnsi="Calibri" w:cs="Calibri"/>
          <w:sz w:val="22"/>
          <w:szCs w:val="22"/>
        </w:rPr>
        <w:t>services</w:t>
      </w:r>
      <w:r w:rsidRPr="0053495C">
        <w:rPr>
          <w:rFonts w:ascii="Calibri" w:hAnsi="Calibri" w:cs="Calibri"/>
          <w:sz w:val="22"/>
          <w:szCs w:val="22"/>
        </w:rPr>
        <w:t>:</w:t>
      </w:r>
    </w:p>
    <w:p w14:paraId="1B13A4E3" w14:textId="0260F178" w:rsidR="0053495C" w:rsidRPr="0053495C" w:rsidRDefault="0053495C" w:rsidP="0053495C">
      <w:pPr>
        <w:rPr>
          <w:rFonts w:ascii="Calibri" w:hAnsi="Calibri" w:cs="Calibri"/>
          <w:sz w:val="22"/>
          <w:szCs w:val="22"/>
        </w:rPr>
      </w:pPr>
    </w:p>
    <w:p w14:paraId="4F40F43C" w14:textId="2740E68E" w:rsidR="00C34CC1" w:rsidRDefault="00E447AE" w:rsidP="00914452">
      <w:pPr>
        <w:numPr>
          <w:ilvl w:val="0"/>
          <w:numId w:val="1"/>
        </w:numPr>
        <w:spacing w:line="259" w:lineRule="auto"/>
        <w:rPr>
          <w:rFonts w:ascii="Calibri" w:hAnsi="Calibri" w:cs="Calibri"/>
          <w:sz w:val="22"/>
          <w:szCs w:val="22"/>
        </w:rPr>
      </w:pPr>
      <w:r>
        <w:rPr>
          <w:rFonts w:ascii="Calibri" w:hAnsi="Calibri" w:cs="Calibri"/>
          <w:sz w:val="22"/>
          <w:szCs w:val="22"/>
        </w:rPr>
        <w:t>o</w:t>
      </w:r>
      <w:r w:rsidR="0053495C" w:rsidRPr="00C34CC1">
        <w:rPr>
          <w:rFonts w:ascii="Calibri" w:hAnsi="Calibri" w:cs="Calibri"/>
          <w:sz w:val="22"/>
          <w:szCs w:val="22"/>
        </w:rPr>
        <w:t>pen</w:t>
      </w:r>
      <w:r w:rsidR="00252A7F">
        <w:rPr>
          <w:rFonts w:ascii="Calibri" w:hAnsi="Calibri" w:cs="Calibri"/>
          <w:sz w:val="22"/>
          <w:szCs w:val="22"/>
        </w:rPr>
        <w:t>PDC</w:t>
      </w:r>
      <w:r w:rsidR="00687493" w:rsidRPr="00687493">
        <w:rPr>
          <w:rFonts w:ascii="Calibri" w:hAnsi="Calibri" w:cs="Calibri"/>
          <w:sz w:val="22"/>
          <w:szCs w:val="22"/>
        </w:rPr>
        <w:t xml:space="preserve"> </w:t>
      </w:r>
      <w:r w:rsidR="004D2A8A">
        <w:rPr>
          <w:rFonts w:ascii="Calibri" w:hAnsi="Calibri" w:cs="Calibri"/>
          <w:sz w:val="22"/>
          <w:szCs w:val="22"/>
        </w:rPr>
        <w:t xml:space="preserve">installed in one (1) </w:t>
      </w:r>
      <w:r w:rsidR="00687493">
        <w:rPr>
          <w:rFonts w:ascii="Calibri" w:hAnsi="Calibri" w:cs="Calibri"/>
          <w:sz w:val="22"/>
          <w:szCs w:val="22"/>
        </w:rPr>
        <w:t>operating environment, where an “operating environment” is defined as one or more instances monitoring the same data (e.g., Substation vs. Control Room, Transmission vs. Distribution, etc.), and an “instance” is defined as a separate installation (e.g., failover clusters; production, acceptance, and test; etc.)</w:t>
      </w:r>
    </w:p>
    <w:p w14:paraId="457F92E1" w14:textId="646BE91A" w:rsidR="0053495C" w:rsidRDefault="00A32207" w:rsidP="00252A7F">
      <w:pPr>
        <w:numPr>
          <w:ilvl w:val="0"/>
          <w:numId w:val="1"/>
        </w:numPr>
        <w:spacing w:line="259" w:lineRule="auto"/>
        <w:rPr>
          <w:rFonts w:ascii="Calibri" w:hAnsi="Calibri" w:cs="Calibri"/>
          <w:sz w:val="22"/>
          <w:szCs w:val="22"/>
        </w:rPr>
      </w:pPr>
      <w:r>
        <w:rPr>
          <w:rFonts w:ascii="Calibri" w:hAnsi="Calibri" w:cs="Calibri"/>
          <w:sz w:val="22"/>
          <w:szCs w:val="22"/>
        </w:rPr>
        <w:t>Assistance configuring any connections to ONS</w:t>
      </w:r>
    </w:p>
    <w:p w14:paraId="75137C92" w14:textId="024F1A91" w:rsidR="00252A7F" w:rsidRDefault="00252A7F" w:rsidP="00252A7F">
      <w:pPr>
        <w:spacing w:line="259" w:lineRule="auto"/>
        <w:rPr>
          <w:rFonts w:ascii="Calibri" w:hAnsi="Calibri" w:cs="Calibri"/>
          <w:sz w:val="22"/>
          <w:szCs w:val="22"/>
        </w:rPr>
      </w:pPr>
    </w:p>
    <w:p w14:paraId="4A328938" w14:textId="4B04C9D0" w:rsidR="0053495C" w:rsidRPr="0053495C" w:rsidRDefault="0053495C" w:rsidP="0053495C">
      <w:pPr>
        <w:rPr>
          <w:rFonts w:ascii="Calibri" w:hAnsi="Calibri" w:cs="Calibri"/>
          <w:sz w:val="22"/>
          <w:szCs w:val="22"/>
        </w:rPr>
      </w:pPr>
      <w:r w:rsidRPr="0053495C">
        <w:rPr>
          <w:rFonts w:ascii="Calibri" w:hAnsi="Calibri" w:cs="Calibri"/>
          <w:sz w:val="22"/>
          <w:szCs w:val="22"/>
        </w:rPr>
        <w:t xml:space="preserve">The </w:t>
      </w:r>
      <w:r w:rsidR="00A32207">
        <w:rPr>
          <w:rFonts w:ascii="Calibri" w:hAnsi="Calibri" w:cs="Calibri"/>
          <w:sz w:val="22"/>
          <w:szCs w:val="22"/>
        </w:rPr>
        <w:t xml:space="preserve">maintenance </w:t>
      </w:r>
      <w:r w:rsidRPr="0053495C">
        <w:rPr>
          <w:rFonts w:ascii="Calibri" w:hAnsi="Calibri" w:cs="Calibri"/>
          <w:sz w:val="22"/>
          <w:szCs w:val="22"/>
        </w:rPr>
        <w:t>services to be provided by GPA are described in the attached Product Maintenance Sheet.</w:t>
      </w:r>
      <w:r w:rsidR="00FA104C">
        <w:rPr>
          <w:rFonts w:ascii="Calibri" w:hAnsi="Calibri" w:cs="Calibri"/>
          <w:sz w:val="22"/>
          <w:szCs w:val="22"/>
        </w:rPr>
        <w:t xml:space="preserve"> NOTE: Per request, this quote </w:t>
      </w:r>
      <w:r w:rsidR="0003161F">
        <w:rPr>
          <w:rFonts w:ascii="Calibri" w:hAnsi="Calibri" w:cs="Calibri"/>
          <w:sz w:val="22"/>
          <w:szCs w:val="22"/>
        </w:rPr>
        <w:t>does NOT include th</w:t>
      </w:r>
      <w:r w:rsidR="00366FD9">
        <w:rPr>
          <w:rFonts w:ascii="Calibri" w:hAnsi="Calibri" w:cs="Calibri"/>
          <w:sz w:val="22"/>
          <w:szCs w:val="22"/>
        </w:rPr>
        <w:t>e option for after-hours support described</w:t>
      </w:r>
      <w:r w:rsidR="000D01C9">
        <w:rPr>
          <w:rFonts w:ascii="Calibri" w:hAnsi="Calibri" w:cs="Calibri"/>
          <w:sz w:val="22"/>
          <w:szCs w:val="22"/>
        </w:rPr>
        <w:t xml:space="preserve"> in the attached sheet</w:t>
      </w:r>
      <w:r w:rsidR="00366FD9">
        <w:rPr>
          <w:rFonts w:ascii="Calibri" w:hAnsi="Calibri" w:cs="Calibri"/>
          <w:sz w:val="22"/>
          <w:szCs w:val="22"/>
        </w:rPr>
        <w:t>.</w:t>
      </w:r>
      <w:r w:rsidRPr="0053495C">
        <w:rPr>
          <w:rFonts w:ascii="Calibri" w:hAnsi="Calibri" w:cs="Calibri"/>
          <w:sz w:val="22"/>
          <w:szCs w:val="22"/>
        </w:rPr>
        <w:br/>
      </w:r>
    </w:p>
    <w:p w14:paraId="0FC70E20" w14:textId="77777777" w:rsidR="0053495C" w:rsidRPr="0053495C" w:rsidRDefault="0053495C" w:rsidP="0053495C">
      <w:pPr>
        <w:keepNext/>
        <w:spacing w:line="200" w:lineRule="atLeast"/>
        <w:rPr>
          <w:rFonts w:ascii="Calibri" w:hAnsi="Calibri" w:cstheme="minorHAnsi"/>
          <w:b/>
          <w:sz w:val="22"/>
          <w:szCs w:val="22"/>
        </w:rPr>
      </w:pPr>
      <w:r w:rsidRPr="0053495C">
        <w:rPr>
          <w:rFonts w:ascii="Calibri" w:hAnsi="Calibri" w:cstheme="minorHAnsi"/>
          <w:b/>
          <w:sz w:val="22"/>
          <w:szCs w:val="22"/>
        </w:rPr>
        <w:t>Support Services Pricing</w:t>
      </w:r>
    </w:p>
    <w:p w14:paraId="6275A0DD" w14:textId="0E452067" w:rsidR="0053495C" w:rsidRPr="0053495C" w:rsidRDefault="0053495C" w:rsidP="0053495C">
      <w:pPr>
        <w:keepNext/>
        <w:spacing w:line="200" w:lineRule="atLeast"/>
        <w:rPr>
          <w:rFonts w:ascii="Calibri" w:hAnsi="Calibri" w:cstheme="minorHAnsi"/>
          <w:b/>
          <w:sz w:val="22"/>
          <w:szCs w:val="22"/>
        </w:rPr>
      </w:pPr>
    </w:p>
    <w:p w14:paraId="4130A4F1" w14:textId="274AD892" w:rsidR="0053495C" w:rsidRDefault="0053495C" w:rsidP="0053495C">
      <w:pPr>
        <w:rPr>
          <w:rFonts w:ascii="Calibri" w:hAnsi="Calibri" w:cs="Calibri"/>
          <w:sz w:val="22"/>
          <w:szCs w:val="22"/>
        </w:rPr>
      </w:pPr>
      <w:r w:rsidRPr="0053495C">
        <w:rPr>
          <w:rFonts w:ascii="Calibri" w:hAnsi="Calibri" w:cs="Calibri"/>
          <w:sz w:val="22"/>
          <w:szCs w:val="22"/>
        </w:rPr>
        <w:t xml:space="preserve">The total cost for </w:t>
      </w:r>
      <w:r w:rsidR="008F5B86">
        <w:rPr>
          <w:rFonts w:ascii="Calibri" w:hAnsi="Calibri" w:cs="Calibri"/>
          <w:sz w:val="22"/>
          <w:szCs w:val="22"/>
        </w:rPr>
        <w:t>6 months</w:t>
      </w:r>
      <w:r w:rsidRPr="0053495C">
        <w:rPr>
          <w:rFonts w:ascii="Calibri" w:hAnsi="Calibri" w:cs="Calibri"/>
          <w:sz w:val="22"/>
          <w:szCs w:val="22"/>
        </w:rPr>
        <w:t xml:space="preserve"> of </w:t>
      </w:r>
      <w:r w:rsidR="004D2A8A">
        <w:rPr>
          <w:rFonts w:ascii="Calibri" w:hAnsi="Calibri" w:cs="Calibri"/>
          <w:sz w:val="22"/>
          <w:szCs w:val="22"/>
        </w:rPr>
        <w:t>10</w:t>
      </w:r>
      <w:r w:rsidR="00A14593">
        <w:rPr>
          <w:rFonts w:ascii="Calibri" w:hAnsi="Calibri" w:cs="Calibri"/>
          <w:sz w:val="22"/>
          <w:szCs w:val="22"/>
        </w:rPr>
        <w:t>x</w:t>
      </w:r>
      <w:r w:rsidR="004D2A8A">
        <w:rPr>
          <w:rFonts w:ascii="Calibri" w:hAnsi="Calibri" w:cs="Calibri"/>
          <w:sz w:val="22"/>
          <w:szCs w:val="22"/>
        </w:rPr>
        <w:t>5</w:t>
      </w:r>
      <w:r w:rsidRPr="0053495C">
        <w:rPr>
          <w:rFonts w:ascii="Calibri" w:hAnsi="Calibri" w:cs="Calibri"/>
          <w:sz w:val="22"/>
          <w:szCs w:val="22"/>
        </w:rPr>
        <w:t xml:space="preserve"> </w:t>
      </w:r>
      <w:r w:rsidR="00563949">
        <w:rPr>
          <w:rFonts w:ascii="Calibri" w:hAnsi="Calibri" w:cs="Calibri"/>
          <w:sz w:val="22"/>
          <w:szCs w:val="22"/>
        </w:rPr>
        <w:t xml:space="preserve">business </w:t>
      </w:r>
      <w:r w:rsidRPr="0053495C">
        <w:rPr>
          <w:rFonts w:ascii="Calibri" w:hAnsi="Calibri" w:cs="Calibri"/>
          <w:sz w:val="22"/>
          <w:szCs w:val="22"/>
        </w:rPr>
        <w:t xml:space="preserve">day support for </w:t>
      </w:r>
      <w:r w:rsidR="004D2A8A">
        <w:rPr>
          <w:rFonts w:ascii="Calibri" w:hAnsi="Calibri" w:cs="Calibri"/>
          <w:sz w:val="22"/>
          <w:szCs w:val="22"/>
        </w:rPr>
        <w:t xml:space="preserve">a single </w:t>
      </w:r>
      <w:r w:rsidR="007D1663">
        <w:rPr>
          <w:rFonts w:ascii="Calibri" w:hAnsi="Calibri" w:cs="Calibri"/>
          <w:sz w:val="22"/>
          <w:szCs w:val="22"/>
        </w:rPr>
        <w:t>environment of openPDC is</w:t>
      </w:r>
      <w:r w:rsidRPr="0053495C">
        <w:rPr>
          <w:rFonts w:ascii="Calibri" w:hAnsi="Calibri" w:cs="Calibri"/>
          <w:sz w:val="22"/>
          <w:szCs w:val="22"/>
        </w:rPr>
        <w:t xml:space="preserve"> $</w:t>
      </w:r>
      <w:r w:rsidR="00486955">
        <w:rPr>
          <w:rFonts w:ascii="Calibri" w:hAnsi="Calibri" w:cs="Calibri"/>
          <w:sz w:val="22"/>
          <w:szCs w:val="22"/>
        </w:rPr>
        <w:t>7</w:t>
      </w:r>
      <w:r w:rsidRPr="0053495C">
        <w:rPr>
          <w:rFonts w:ascii="Calibri" w:hAnsi="Calibri" w:cs="Calibri"/>
          <w:sz w:val="22"/>
          <w:szCs w:val="22"/>
        </w:rPr>
        <w:t>,000.</w:t>
      </w:r>
      <w:r w:rsidR="00486955">
        <w:rPr>
          <w:rFonts w:ascii="Calibri" w:hAnsi="Calibri" w:cs="Calibri"/>
          <w:sz w:val="22"/>
          <w:szCs w:val="22"/>
        </w:rPr>
        <w:t xml:space="preserve"> </w:t>
      </w:r>
      <w:r w:rsidRPr="0053495C">
        <w:rPr>
          <w:rFonts w:ascii="Calibri" w:hAnsi="Calibri" w:cs="Calibri"/>
          <w:sz w:val="22"/>
          <w:szCs w:val="22"/>
        </w:rPr>
        <w:t>Payment is due within 30 days of the contract signing or start dat</w:t>
      </w:r>
      <w:r w:rsidR="00C95277">
        <w:rPr>
          <w:rFonts w:ascii="Calibri" w:hAnsi="Calibri" w:cs="Calibri"/>
          <w:sz w:val="22"/>
          <w:szCs w:val="22"/>
        </w:rPr>
        <w:t>e</w:t>
      </w:r>
      <w:r w:rsidRPr="0053495C">
        <w:rPr>
          <w:rFonts w:ascii="Calibri" w:hAnsi="Calibri" w:cs="Calibri"/>
          <w:sz w:val="22"/>
          <w:szCs w:val="22"/>
        </w:rPr>
        <w:t>.</w:t>
      </w:r>
    </w:p>
    <w:p w14:paraId="5EAFB56C" w14:textId="49C88D6A" w:rsidR="00563949" w:rsidRDefault="00563949" w:rsidP="0053495C">
      <w:pPr>
        <w:rPr>
          <w:rFonts w:ascii="Calibri" w:hAnsi="Calibri" w:cs="Calibri"/>
          <w:sz w:val="22"/>
          <w:szCs w:val="22"/>
        </w:rPr>
      </w:pPr>
      <w:r>
        <w:rPr>
          <w:rFonts w:ascii="Calibri" w:hAnsi="Calibri" w:cs="Calibri"/>
          <w:sz w:val="22"/>
          <w:szCs w:val="22"/>
        </w:rPr>
        <w:t xml:space="preserve">Should CPFL </w:t>
      </w:r>
      <w:r w:rsidR="00E10D2F">
        <w:rPr>
          <w:rFonts w:ascii="Calibri" w:hAnsi="Calibri" w:cs="Calibri"/>
          <w:sz w:val="22"/>
          <w:szCs w:val="22"/>
        </w:rPr>
        <w:t xml:space="preserve">Energia </w:t>
      </w:r>
      <w:r>
        <w:rPr>
          <w:rFonts w:ascii="Calibri" w:hAnsi="Calibri" w:cs="Calibri"/>
          <w:sz w:val="22"/>
          <w:szCs w:val="22"/>
        </w:rPr>
        <w:t>require a further 6-month extension, GPA offers a discount of $1,500 on the subsequent 6 months, bringing the cost to $5,500.</w:t>
      </w:r>
    </w:p>
    <w:p w14:paraId="17956801" w14:textId="78B3C712" w:rsidR="00911220" w:rsidRPr="0053495C" w:rsidRDefault="00911220" w:rsidP="0053495C">
      <w:pPr>
        <w:rPr>
          <w:rFonts w:ascii="Calibri" w:hAnsi="Calibri" w:cs="Calibri"/>
          <w:sz w:val="22"/>
          <w:szCs w:val="22"/>
        </w:rPr>
      </w:pPr>
    </w:p>
    <w:p w14:paraId="36CF65B0" w14:textId="2A1D5BA9" w:rsidR="007D1663" w:rsidRPr="008538C0" w:rsidRDefault="00911220" w:rsidP="00911220">
      <w:pPr>
        <w:rPr>
          <w:rFonts w:ascii="Calibri" w:eastAsia="Calibri" w:hAnsi="Calibri" w:cs="Calibri"/>
          <w:spacing w:val="-10"/>
          <w:sz w:val="22"/>
          <w:szCs w:val="22"/>
        </w:rPr>
      </w:pPr>
      <w:r w:rsidRPr="00C8792B">
        <w:rPr>
          <w:rFonts w:ascii="Calibri" w:hAnsi="Calibri" w:cs="Calibri"/>
          <w:sz w:val="22"/>
          <w:szCs w:val="22"/>
        </w:rPr>
        <w:t xml:space="preserve">GPA has the technical experience and capability to quickly meet </w:t>
      </w:r>
      <w:r w:rsidR="007D1663">
        <w:rPr>
          <w:rFonts w:ascii="Calibri" w:hAnsi="Calibri" w:cs="Calibri"/>
          <w:sz w:val="22"/>
          <w:szCs w:val="22"/>
        </w:rPr>
        <w:t>CPFL Energia</w:t>
      </w:r>
      <w:r w:rsidRPr="00C8792B">
        <w:rPr>
          <w:rFonts w:ascii="Calibri" w:hAnsi="Calibri" w:cs="Calibri"/>
          <w:sz w:val="22"/>
          <w:szCs w:val="22"/>
        </w:rPr>
        <w:t>’</w:t>
      </w:r>
      <w:r w:rsidR="007D1663">
        <w:rPr>
          <w:rFonts w:ascii="Calibri" w:hAnsi="Calibri" w:cs="Calibri"/>
          <w:sz w:val="22"/>
          <w:szCs w:val="22"/>
        </w:rPr>
        <w:t>s</w:t>
      </w:r>
      <w:r>
        <w:rPr>
          <w:rFonts w:ascii="Calibri" w:hAnsi="Calibri" w:cs="Calibri"/>
          <w:sz w:val="22"/>
          <w:szCs w:val="22"/>
        </w:rPr>
        <w:t xml:space="preserve"> </w:t>
      </w:r>
      <w:r w:rsidRPr="00C8792B">
        <w:rPr>
          <w:rFonts w:ascii="Calibri" w:hAnsi="Calibri" w:cs="Calibri"/>
          <w:sz w:val="22"/>
          <w:szCs w:val="22"/>
        </w:rPr>
        <w:t xml:space="preserve">technical needs. </w:t>
      </w:r>
      <w:r w:rsidRPr="00C8792B">
        <w:rPr>
          <w:rFonts w:eastAsiaTheme="minorHAnsi" w:cstheme="minorBidi"/>
          <w:sz w:val="22"/>
          <w:szCs w:val="22"/>
        </w:rPr>
        <w:t xml:space="preserve">We look forward to this opportunity to provide support services to </w:t>
      </w:r>
      <w:r w:rsidR="007D1663">
        <w:rPr>
          <w:rFonts w:eastAsiaTheme="minorHAnsi" w:cstheme="minorBidi"/>
          <w:sz w:val="22"/>
          <w:szCs w:val="22"/>
        </w:rPr>
        <w:t>CPFL Energia</w:t>
      </w:r>
      <w:r w:rsidRPr="00C8792B">
        <w:rPr>
          <w:rFonts w:eastAsiaTheme="minorHAnsi" w:cstheme="minorBidi"/>
          <w:sz w:val="22"/>
          <w:szCs w:val="22"/>
        </w:rPr>
        <w:t xml:space="preserve">.  This offer is valid until </w:t>
      </w:r>
      <w:r w:rsidR="007D1663">
        <w:rPr>
          <w:rFonts w:eastAsiaTheme="minorHAnsi" w:cstheme="minorBidi"/>
          <w:sz w:val="22"/>
          <w:szCs w:val="22"/>
        </w:rPr>
        <w:t>December</w:t>
      </w:r>
      <w:r w:rsidRPr="00C8792B">
        <w:rPr>
          <w:rFonts w:eastAsiaTheme="minorHAnsi" w:cstheme="minorBidi"/>
          <w:sz w:val="22"/>
          <w:szCs w:val="22"/>
        </w:rPr>
        <w:t xml:space="preserve"> 31, 2024.  </w:t>
      </w:r>
      <w:r w:rsidRPr="00C8792B">
        <w:rPr>
          <w:rFonts w:ascii="Calibri" w:eastAsia="Calibri" w:hAnsi="Calibri" w:cs="Calibri"/>
          <w:sz w:val="22"/>
          <w:szCs w:val="22"/>
        </w:rPr>
        <w:t>If</w:t>
      </w:r>
      <w:r w:rsidRPr="00C8792B">
        <w:rPr>
          <w:rFonts w:ascii="Calibri" w:eastAsia="Calibri" w:hAnsi="Calibri" w:cs="Calibri"/>
          <w:spacing w:val="-6"/>
          <w:sz w:val="22"/>
          <w:szCs w:val="22"/>
        </w:rPr>
        <w:t xml:space="preserve"> </w:t>
      </w:r>
      <w:r w:rsidRPr="00C8792B">
        <w:rPr>
          <w:rFonts w:ascii="Calibri" w:eastAsia="Calibri" w:hAnsi="Calibri" w:cs="Calibri"/>
          <w:sz w:val="22"/>
          <w:szCs w:val="22"/>
        </w:rPr>
        <w:t>you</w:t>
      </w:r>
      <w:r w:rsidRPr="00C8792B">
        <w:rPr>
          <w:rFonts w:ascii="Calibri" w:eastAsia="Calibri" w:hAnsi="Calibri" w:cs="Calibri"/>
          <w:spacing w:val="-5"/>
          <w:sz w:val="22"/>
          <w:szCs w:val="22"/>
        </w:rPr>
        <w:t xml:space="preserve"> </w:t>
      </w:r>
      <w:r w:rsidRPr="00C8792B">
        <w:rPr>
          <w:rFonts w:ascii="Calibri" w:eastAsia="Calibri" w:hAnsi="Calibri" w:cs="Calibri"/>
          <w:sz w:val="22"/>
          <w:szCs w:val="22"/>
        </w:rPr>
        <w:t>have</w:t>
      </w:r>
      <w:r w:rsidRPr="00C8792B">
        <w:rPr>
          <w:rFonts w:ascii="Calibri" w:eastAsia="Calibri" w:hAnsi="Calibri" w:cs="Calibri"/>
          <w:spacing w:val="-5"/>
          <w:sz w:val="22"/>
          <w:szCs w:val="22"/>
        </w:rPr>
        <w:t xml:space="preserve"> </w:t>
      </w:r>
      <w:r w:rsidRPr="00C8792B">
        <w:rPr>
          <w:rFonts w:ascii="Calibri" w:eastAsia="Calibri" w:hAnsi="Calibri" w:cs="Calibri"/>
          <w:sz w:val="22"/>
          <w:szCs w:val="22"/>
        </w:rPr>
        <w:t>any</w:t>
      </w:r>
      <w:r w:rsidRPr="00C8792B">
        <w:rPr>
          <w:rFonts w:ascii="Calibri" w:eastAsia="Calibri" w:hAnsi="Calibri" w:cs="Calibri"/>
          <w:spacing w:val="-3"/>
          <w:sz w:val="22"/>
          <w:szCs w:val="22"/>
        </w:rPr>
        <w:t xml:space="preserve"> </w:t>
      </w:r>
      <w:r w:rsidRPr="00C8792B">
        <w:rPr>
          <w:rFonts w:ascii="Calibri" w:eastAsia="Calibri" w:hAnsi="Calibri" w:cs="Calibri"/>
          <w:sz w:val="22"/>
          <w:szCs w:val="22"/>
        </w:rPr>
        <w:t>additional</w:t>
      </w:r>
      <w:r w:rsidRPr="00C8792B">
        <w:rPr>
          <w:rFonts w:ascii="Calibri" w:eastAsia="Calibri" w:hAnsi="Calibri" w:cs="Calibri"/>
          <w:spacing w:val="-4"/>
          <w:sz w:val="22"/>
          <w:szCs w:val="22"/>
        </w:rPr>
        <w:t xml:space="preserve"> </w:t>
      </w:r>
      <w:r w:rsidRPr="00C8792B">
        <w:rPr>
          <w:rFonts w:ascii="Calibri" w:eastAsia="Calibri" w:hAnsi="Calibri" w:cs="Calibri"/>
          <w:sz w:val="22"/>
          <w:szCs w:val="22"/>
        </w:rPr>
        <w:t>questions,</w:t>
      </w:r>
      <w:r w:rsidRPr="00C8792B">
        <w:rPr>
          <w:rFonts w:ascii="Calibri" w:eastAsia="Calibri" w:hAnsi="Calibri" w:cs="Calibri"/>
          <w:spacing w:val="-5"/>
          <w:sz w:val="22"/>
          <w:szCs w:val="22"/>
        </w:rPr>
        <w:t xml:space="preserve"> </w:t>
      </w:r>
      <w:r w:rsidRPr="00C8792B">
        <w:rPr>
          <w:rFonts w:ascii="Calibri" w:eastAsia="Calibri" w:hAnsi="Calibri" w:cs="Calibri"/>
          <w:sz w:val="22"/>
          <w:szCs w:val="22"/>
        </w:rPr>
        <w:t>please</w:t>
      </w:r>
      <w:r w:rsidRPr="00C8792B">
        <w:rPr>
          <w:rFonts w:ascii="Calibri" w:eastAsia="Calibri" w:hAnsi="Calibri" w:cs="Calibri"/>
          <w:spacing w:val="-6"/>
          <w:sz w:val="22"/>
          <w:szCs w:val="22"/>
        </w:rPr>
        <w:t xml:space="preserve"> </w:t>
      </w:r>
      <w:r w:rsidRPr="00C8792B">
        <w:rPr>
          <w:rFonts w:ascii="Calibri" w:eastAsia="Calibri" w:hAnsi="Calibri" w:cs="Calibri"/>
          <w:spacing w:val="-1"/>
          <w:sz w:val="22"/>
          <w:szCs w:val="22"/>
        </w:rPr>
        <w:t>do</w:t>
      </w:r>
      <w:r w:rsidRPr="00C8792B">
        <w:rPr>
          <w:rFonts w:ascii="Calibri" w:eastAsia="Calibri" w:hAnsi="Calibri" w:cs="Calibri"/>
          <w:spacing w:val="-4"/>
          <w:sz w:val="22"/>
          <w:szCs w:val="22"/>
        </w:rPr>
        <w:t xml:space="preserve"> </w:t>
      </w:r>
      <w:r w:rsidRPr="00C8792B">
        <w:rPr>
          <w:rFonts w:ascii="Calibri" w:eastAsia="Calibri" w:hAnsi="Calibri" w:cs="Calibri"/>
          <w:sz w:val="22"/>
          <w:szCs w:val="22"/>
        </w:rPr>
        <w:t>not</w:t>
      </w:r>
      <w:r w:rsidRPr="00C8792B">
        <w:rPr>
          <w:rFonts w:ascii="Calibri" w:eastAsia="Calibri" w:hAnsi="Calibri" w:cs="Calibri"/>
          <w:spacing w:val="-5"/>
          <w:sz w:val="22"/>
          <w:szCs w:val="22"/>
        </w:rPr>
        <w:t xml:space="preserve"> </w:t>
      </w:r>
      <w:r w:rsidRPr="00C8792B">
        <w:rPr>
          <w:rFonts w:ascii="Calibri" w:eastAsia="Calibri" w:hAnsi="Calibri" w:cs="Calibri"/>
          <w:sz w:val="22"/>
          <w:szCs w:val="22"/>
        </w:rPr>
        <w:t>hesitate</w:t>
      </w:r>
      <w:r w:rsidRPr="00C8792B">
        <w:rPr>
          <w:rFonts w:ascii="Calibri" w:eastAsia="Calibri" w:hAnsi="Calibri" w:cs="Calibri"/>
          <w:spacing w:val="-5"/>
          <w:sz w:val="22"/>
          <w:szCs w:val="22"/>
        </w:rPr>
        <w:t xml:space="preserve"> </w:t>
      </w:r>
      <w:r w:rsidRPr="00C8792B">
        <w:rPr>
          <w:rFonts w:ascii="Calibri" w:eastAsia="Calibri" w:hAnsi="Calibri" w:cs="Calibri"/>
          <w:spacing w:val="-1"/>
          <w:sz w:val="22"/>
          <w:szCs w:val="22"/>
        </w:rPr>
        <w:t>to</w:t>
      </w:r>
      <w:r w:rsidRPr="00C8792B">
        <w:rPr>
          <w:rFonts w:ascii="Calibri" w:eastAsia="Calibri" w:hAnsi="Calibri" w:cs="Calibri"/>
          <w:spacing w:val="-4"/>
          <w:sz w:val="22"/>
          <w:szCs w:val="22"/>
        </w:rPr>
        <w:t xml:space="preserve"> </w:t>
      </w:r>
      <w:r w:rsidRPr="00C8792B">
        <w:rPr>
          <w:rFonts w:ascii="Calibri" w:eastAsia="Calibri" w:hAnsi="Calibri" w:cs="Calibri"/>
          <w:sz w:val="22"/>
          <w:szCs w:val="22"/>
        </w:rPr>
        <w:t>get</w:t>
      </w:r>
      <w:r w:rsidRPr="00C8792B">
        <w:rPr>
          <w:rFonts w:ascii="Calibri" w:eastAsia="Calibri" w:hAnsi="Calibri" w:cs="Calibri"/>
          <w:spacing w:val="-5"/>
          <w:sz w:val="22"/>
          <w:szCs w:val="22"/>
        </w:rPr>
        <w:t xml:space="preserve"> </w:t>
      </w:r>
      <w:r w:rsidRPr="00C8792B">
        <w:rPr>
          <w:rFonts w:ascii="Calibri" w:eastAsia="Calibri" w:hAnsi="Calibri" w:cs="Calibri"/>
          <w:sz w:val="22"/>
          <w:szCs w:val="22"/>
        </w:rPr>
        <w:t>in</w:t>
      </w:r>
      <w:r w:rsidRPr="00C8792B">
        <w:rPr>
          <w:rFonts w:ascii="Calibri" w:eastAsia="Calibri" w:hAnsi="Calibri" w:cs="Calibri"/>
          <w:spacing w:val="-5"/>
          <w:sz w:val="22"/>
          <w:szCs w:val="22"/>
        </w:rPr>
        <w:t xml:space="preserve"> </w:t>
      </w:r>
      <w:r w:rsidRPr="00C8792B">
        <w:rPr>
          <w:rFonts w:ascii="Calibri" w:eastAsia="Calibri" w:hAnsi="Calibri" w:cs="Calibri"/>
          <w:sz w:val="22"/>
          <w:szCs w:val="22"/>
        </w:rPr>
        <w:t>touch</w:t>
      </w:r>
      <w:r w:rsidRPr="00C8792B">
        <w:rPr>
          <w:rFonts w:ascii="Calibri" w:eastAsia="Calibri" w:hAnsi="Calibri" w:cs="Calibri"/>
          <w:spacing w:val="26"/>
          <w:w w:val="99"/>
          <w:sz w:val="22"/>
          <w:szCs w:val="22"/>
        </w:rPr>
        <w:t xml:space="preserve"> </w:t>
      </w:r>
      <w:r w:rsidRPr="00C8792B">
        <w:rPr>
          <w:rFonts w:ascii="Calibri" w:eastAsia="Calibri" w:hAnsi="Calibri" w:cs="Calibri"/>
          <w:sz w:val="22"/>
          <w:szCs w:val="22"/>
        </w:rPr>
        <w:t>with</w:t>
      </w:r>
      <w:r w:rsidRPr="00C8792B">
        <w:rPr>
          <w:rFonts w:ascii="Calibri" w:eastAsia="Calibri" w:hAnsi="Calibri" w:cs="Calibri"/>
          <w:spacing w:val="-10"/>
          <w:sz w:val="22"/>
          <w:szCs w:val="22"/>
        </w:rPr>
        <w:t xml:space="preserve"> </w:t>
      </w:r>
      <w:r w:rsidRPr="00C8792B">
        <w:rPr>
          <w:rFonts w:ascii="Calibri" w:eastAsia="Calibri" w:hAnsi="Calibri" w:cs="Calibri"/>
          <w:sz w:val="22"/>
          <w:szCs w:val="22"/>
        </w:rPr>
        <w:t>me</w:t>
      </w:r>
      <w:r w:rsidRPr="00C8792B">
        <w:rPr>
          <w:rFonts w:ascii="Calibri" w:eastAsia="Calibri" w:hAnsi="Calibri" w:cs="Calibri"/>
          <w:spacing w:val="-11"/>
          <w:sz w:val="22"/>
          <w:szCs w:val="22"/>
        </w:rPr>
        <w:t xml:space="preserve"> </w:t>
      </w:r>
      <w:r w:rsidRPr="00C8792B">
        <w:rPr>
          <w:rFonts w:ascii="Calibri" w:eastAsia="Calibri" w:hAnsi="Calibri" w:cs="Calibri"/>
          <w:sz w:val="22"/>
          <w:szCs w:val="22"/>
        </w:rPr>
        <w:t>at</w:t>
      </w:r>
      <w:r w:rsidRPr="00C8792B">
        <w:rPr>
          <w:rFonts w:ascii="Calibri" w:eastAsia="Calibri" w:hAnsi="Calibri" w:cs="Calibri"/>
          <w:spacing w:val="-10"/>
          <w:sz w:val="22"/>
          <w:szCs w:val="22"/>
        </w:rPr>
        <w:t xml:space="preserve"> </w:t>
      </w:r>
      <w:r w:rsidRPr="00C8792B">
        <w:rPr>
          <w:rFonts w:ascii="Calibri" w:eastAsia="Calibri" w:hAnsi="Calibri" w:cs="Calibri"/>
          <w:sz w:val="22"/>
          <w:szCs w:val="22"/>
        </w:rPr>
        <w:t>(570) 637-7161</w:t>
      </w:r>
      <w:r w:rsidRPr="00C8792B">
        <w:rPr>
          <w:rFonts w:ascii="Calibri" w:eastAsia="Calibri" w:hAnsi="Calibri" w:cs="Calibri"/>
          <w:spacing w:val="-11"/>
          <w:sz w:val="22"/>
          <w:szCs w:val="22"/>
        </w:rPr>
        <w:t xml:space="preserve"> </w:t>
      </w:r>
      <w:r w:rsidRPr="00C8792B">
        <w:rPr>
          <w:rFonts w:ascii="Calibri" w:eastAsia="Calibri" w:hAnsi="Calibri" w:cs="Calibri"/>
          <w:sz w:val="22"/>
          <w:szCs w:val="22"/>
        </w:rPr>
        <w:t>or</w:t>
      </w:r>
      <w:r w:rsidRPr="00C8792B">
        <w:rPr>
          <w:rFonts w:ascii="Calibri" w:eastAsia="Calibri" w:hAnsi="Calibri" w:cs="Calibri"/>
          <w:spacing w:val="-11"/>
          <w:sz w:val="22"/>
          <w:szCs w:val="22"/>
        </w:rPr>
        <w:t xml:space="preserve"> </w:t>
      </w:r>
      <w:hyperlink r:id="rId10" w:history="1">
        <w:r w:rsidR="00AC6059" w:rsidRPr="007F0958">
          <w:rPr>
            <w:rFonts w:ascii="Calibri" w:eastAsia="Calibri" w:hAnsi="Calibri" w:cs="Calibri"/>
            <w:color w:val="0070C0"/>
            <w:spacing w:val="-1"/>
            <w:sz w:val="22"/>
            <w:szCs w:val="22"/>
            <w:u w:val="single"/>
          </w:rPr>
          <w:t>clackner@GridProtectionAlliance.org</w:t>
        </w:r>
      </w:hyperlink>
      <w:r w:rsidR="007F0958">
        <w:rPr>
          <w:rFonts w:ascii="Calibri" w:eastAsia="Calibri" w:hAnsi="Calibri" w:cs="Calibri"/>
          <w:spacing w:val="-1"/>
          <w:sz w:val="22"/>
          <w:szCs w:val="22"/>
        </w:rPr>
        <w:t>.</w:t>
      </w:r>
    </w:p>
    <w:p w14:paraId="260FEDDB" w14:textId="6DE6ABD5" w:rsidR="00FB51D2" w:rsidRDefault="008538C0" w:rsidP="00911220">
      <w:pPr>
        <w:rPr>
          <w:rFonts w:ascii="Calibri" w:hAnsi="Calibri" w:cs="Calibri"/>
          <w:sz w:val="22"/>
          <w:szCs w:val="22"/>
        </w:rPr>
      </w:pPr>
      <w:r w:rsidRPr="00C8792B">
        <w:rPr>
          <w:rFonts w:ascii="Calibri" w:hAnsi="Calibri" w:cs="Calibri"/>
          <w:noProof/>
          <w:sz w:val="22"/>
          <w:szCs w:val="22"/>
        </w:rPr>
        <w:drawing>
          <wp:anchor distT="0" distB="0" distL="114300" distR="114300" simplePos="0" relativeHeight="251659264" behindDoc="0" locked="0" layoutInCell="1" allowOverlap="1" wp14:anchorId="1816E8C5" wp14:editId="16BD0B9A">
            <wp:simplePos x="0" y="0"/>
            <wp:positionH relativeFrom="column">
              <wp:posOffset>1494790</wp:posOffset>
            </wp:positionH>
            <wp:positionV relativeFrom="page">
              <wp:posOffset>7965440</wp:posOffset>
            </wp:positionV>
            <wp:extent cx="1884680" cy="424815"/>
            <wp:effectExtent l="0" t="0" r="1270" b="0"/>
            <wp:wrapNone/>
            <wp:docPr id="3" name="Picture 3" descr="A picture containing text, wheel,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wheel, gea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4680" cy="424815"/>
                    </a:xfrm>
                    <a:prstGeom prst="rect">
                      <a:avLst/>
                    </a:prstGeom>
                    <a:noFill/>
                    <a:ln>
                      <a:noFill/>
                    </a:ln>
                  </pic:spPr>
                </pic:pic>
              </a:graphicData>
            </a:graphic>
          </wp:anchor>
        </w:drawing>
      </w:r>
    </w:p>
    <w:p w14:paraId="0381C33D" w14:textId="749EAEA5" w:rsidR="00FB51D2" w:rsidRDefault="008538C0" w:rsidP="00911220">
      <w:pPr>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60288" behindDoc="0" locked="0" layoutInCell="1" allowOverlap="1" wp14:anchorId="2A082A32" wp14:editId="6A1B6D69">
                <wp:simplePos x="0" y="0"/>
                <wp:positionH relativeFrom="column">
                  <wp:posOffset>5132705</wp:posOffset>
                </wp:positionH>
                <wp:positionV relativeFrom="page">
                  <wp:posOffset>8166735</wp:posOffset>
                </wp:positionV>
                <wp:extent cx="752475" cy="196215"/>
                <wp:effectExtent l="0" t="0" r="0" b="0"/>
                <wp:wrapNone/>
                <wp:docPr id="789823733" name="Text Box 1"/>
                <wp:cNvGraphicFramePr/>
                <a:graphic xmlns:a="http://schemas.openxmlformats.org/drawingml/2006/main">
                  <a:graphicData uri="http://schemas.microsoft.com/office/word/2010/wordprocessingShape">
                    <wps:wsp>
                      <wps:cNvSpPr txBox="1"/>
                      <wps:spPr>
                        <a:xfrm>
                          <a:off x="0" y="0"/>
                          <a:ext cx="752475" cy="196215"/>
                        </a:xfrm>
                        <a:prstGeom prst="rect">
                          <a:avLst/>
                        </a:prstGeom>
                        <a:noFill/>
                        <a:ln w="6350">
                          <a:noFill/>
                        </a:ln>
                      </wps:spPr>
                      <wps:txbx>
                        <w:txbxContent>
                          <w:p w14:paraId="6B1AF0C8" w14:textId="35B68818" w:rsidR="00911220" w:rsidRPr="00AE3ADC" w:rsidRDefault="00446D8A" w:rsidP="00911220">
                            <w:pPr>
                              <w:rPr>
                                <w:sz w:val="16"/>
                                <w:szCs w:val="16"/>
                              </w:rPr>
                            </w:pPr>
                            <w:r>
                              <w:rPr>
                                <w:sz w:val="16"/>
                                <w:szCs w:val="16"/>
                              </w:rPr>
                              <w:t>0</w:t>
                            </w:r>
                            <w:r w:rsidR="00335D01">
                              <w:rPr>
                                <w:sz w:val="16"/>
                                <w:szCs w:val="16"/>
                              </w:rPr>
                              <w:t>1</w:t>
                            </w:r>
                            <w:r w:rsidR="00911220">
                              <w:rPr>
                                <w:sz w:val="16"/>
                                <w:szCs w:val="16"/>
                              </w:rPr>
                              <w:t>-</w:t>
                            </w:r>
                            <w:r>
                              <w:rPr>
                                <w:sz w:val="16"/>
                                <w:szCs w:val="16"/>
                              </w:rPr>
                              <w:t>Oct</w:t>
                            </w:r>
                            <w:r w:rsidR="00911220">
                              <w:rPr>
                                <w:sz w:val="16"/>
                                <w:szCs w:val="16"/>
                              </w:rPr>
                              <w:t>-</w:t>
                            </w:r>
                            <w:r w:rsidR="00911220" w:rsidRPr="00AE3ADC">
                              <w:rPr>
                                <w:sz w:val="16"/>
                                <w:szCs w:val="16"/>
                              </w:rPr>
                              <w:t>202</w:t>
                            </w:r>
                            <w:r w:rsidR="007A28C4">
                              <w:rPr>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82A32" id="_x0000_t202" coordsize="21600,21600" o:spt="202" path="m,l,21600r21600,l21600,xe">
                <v:stroke joinstyle="miter"/>
                <v:path gradientshapeok="t" o:connecttype="rect"/>
              </v:shapetype>
              <v:shape id="Text Box 1" o:spid="_x0000_s1026" type="#_x0000_t202" style="position:absolute;margin-left:404.15pt;margin-top:643.05pt;width:59.25pt;height:1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" filled="f" stroked="f" strokeweight=".5pt">
                <v:textbox>
                  <w:txbxContent>
                    <w:p w14:paraId="6B1AF0C8" w14:textId="35B68818" w:rsidR="00911220" w:rsidRPr="00AE3ADC" w:rsidRDefault="00446D8A" w:rsidP="00911220">
                      <w:pPr>
                        <w:rPr>
                          <w:sz w:val="16"/>
                          <w:szCs w:val="16"/>
                        </w:rPr>
                      </w:pPr>
                      <w:r>
                        <w:rPr>
                          <w:sz w:val="16"/>
                          <w:szCs w:val="16"/>
                        </w:rPr>
                        <w:t>0</w:t>
                      </w:r>
                      <w:r w:rsidR="00335D01">
                        <w:rPr>
                          <w:sz w:val="16"/>
                          <w:szCs w:val="16"/>
                        </w:rPr>
                        <w:t>1</w:t>
                      </w:r>
                      <w:r w:rsidR="00911220">
                        <w:rPr>
                          <w:sz w:val="16"/>
                          <w:szCs w:val="16"/>
                        </w:rPr>
                        <w:t>-</w:t>
                      </w:r>
                      <w:r>
                        <w:rPr>
                          <w:sz w:val="16"/>
                          <w:szCs w:val="16"/>
                        </w:rPr>
                        <w:t>Oct</w:t>
                      </w:r>
                      <w:r w:rsidR="00911220">
                        <w:rPr>
                          <w:sz w:val="16"/>
                          <w:szCs w:val="16"/>
                        </w:rPr>
                        <w:t>-</w:t>
                      </w:r>
                      <w:r w:rsidR="00911220" w:rsidRPr="00AE3ADC">
                        <w:rPr>
                          <w:sz w:val="16"/>
                          <w:szCs w:val="16"/>
                        </w:rPr>
                        <w:t>202</w:t>
                      </w:r>
                      <w:r w:rsidR="007A28C4">
                        <w:rPr>
                          <w:sz w:val="16"/>
                          <w:szCs w:val="16"/>
                        </w:rPr>
                        <w:t>4</w:t>
                      </w:r>
                    </w:p>
                  </w:txbxContent>
                </v:textbox>
                <w10:wrap anchory="page"/>
              </v:shape>
            </w:pict>
          </mc:Fallback>
        </mc:AlternateContent>
      </w:r>
    </w:p>
    <w:p w14:paraId="4BA250B7" w14:textId="2D9CD4DB" w:rsidR="00911220" w:rsidRPr="00C93586" w:rsidRDefault="00911220" w:rsidP="00911220">
      <w:pPr>
        <w:rPr>
          <w:rFonts w:ascii="Calibri" w:hAnsi="Calibri" w:cs="Calibri"/>
          <w:sz w:val="22"/>
          <w:szCs w:val="22"/>
          <w:u w:val="single"/>
        </w:rPr>
      </w:pPr>
      <w:r>
        <w:rPr>
          <w:rFonts w:ascii="Calibri" w:hAnsi="Calibri" w:cs="Calibri"/>
          <w:sz w:val="22"/>
          <w:szCs w:val="22"/>
        </w:rPr>
        <w:t>Quote Authorization:</w:t>
      </w:r>
      <w:r>
        <w:rPr>
          <w:rFonts w:ascii="Calibri" w:hAnsi="Calibri" w:cs="Calibri"/>
          <w:sz w:val="22"/>
          <w:szCs w:val="22"/>
        </w:rPr>
        <w:tab/>
      </w:r>
      <w:r w:rsidRPr="002A7948">
        <w:rPr>
          <w:rFonts w:ascii="Calibri" w:hAnsi="Calibri" w:cs="Calibri"/>
          <w:sz w:val="22"/>
          <w:szCs w:val="22"/>
          <w:u w:val="single"/>
        </w:rPr>
        <w:tab/>
      </w:r>
      <w:r w:rsidRPr="002A7948">
        <w:rPr>
          <w:rFonts w:ascii="Calibri" w:hAnsi="Calibri" w:cs="Calibri"/>
          <w:sz w:val="22"/>
          <w:szCs w:val="22"/>
          <w:u w:val="single"/>
        </w:rPr>
        <w:tab/>
      </w:r>
      <w:r w:rsidRPr="002A7948">
        <w:rPr>
          <w:rFonts w:ascii="Calibri" w:hAnsi="Calibri" w:cs="Calibri"/>
          <w:sz w:val="22"/>
          <w:szCs w:val="22"/>
          <w:u w:val="single"/>
        </w:rPr>
        <w:tab/>
      </w:r>
      <w:r w:rsidRPr="002A7948">
        <w:rPr>
          <w:rFonts w:ascii="Calibri" w:hAnsi="Calibri" w:cs="Calibri"/>
          <w:sz w:val="22"/>
          <w:szCs w:val="22"/>
          <w:u w:val="single"/>
        </w:rPr>
        <w:tab/>
      </w:r>
      <w:r w:rsidRPr="002A7948">
        <w:rPr>
          <w:rFonts w:ascii="Calibri" w:hAnsi="Calibri" w:cs="Calibri"/>
          <w:sz w:val="22"/>
          <w:szCs w:val="22"/>
          <w:u w:val="single"/>
        </w:rPr>
        <w:tab/>
      </w:r>
      <w:r w:rsidRPr="002A7948">
        <w:rPr>
          <w:rFonts w:ascii="Calibri" w:hAnsi="Calibri" w:cs="Calibri"/>
          <w:sz w:val="22"/>
          <w:szCs w:val="22"/>
          <w:u w:val="single"/>
        </w:rPr>
        <w:tab/>
      </w:r>
      <w:r>
        <w:rPr>
          <w:rFonts w:ascii="Calibri" w:hAnsi="Calibri" w:cs="Calibri"/>
          <w:sz w:val="22"/>
          <w:szCs w:val="22"/>
        </w:rPr>
        <w:tab/>
        <w:t>Date:</w:t>
      </w:r>
      <w:r>
        <w:rPr>
          <w:rFonts w:ascii="Calibri" w:hAnsi="Calibri" w:cs="Calibri"/>
          <w:sz w:val="22"/>
          <w:szCs w:val="22"/>
        </w:rPr>
        <w:tab/>
      </w:r>
      <w:r>
        <w:rPr>
          <w:rFonts w:ascii="Calibri" w:hAnsi="Calibri" w:cs="Calibri"/>
          <w:sz w:val="22"/>
          <w:szCs w:val="22"/>
          <w:u w:val="single"/>
        </w:rPr>
        <w:tab/>
      </w:r>
      <w:r>
        <w:rPr>
          <w:rFonts w:ascii="Calibri" w:hAnsi="Calibri" w:cs="Calibri"/>
          <w:sz w:val="22"/>
          <w:szCs w:val="22"/>
          <w:u w:val="single"/>
        </w:rPr>
        <w:tab/>
      </w:r>
    </w:p>
    <w:p w14:paraId="2CFF6A07" w14:textId="5DB58769" w:rsidR="00911220" w:rsidRPr="00314EF9" w:rsidRDefault="00911220" w:rsidP="00911220">
      <w:pPr>
        <w:ind w:left="1440" w:firstLine="720"/>
        <w:rPr>
          <w:rFonts w:ascii="Calibri" w:hAnsi="Calibri" w:cs="Calibri"/>
          <w:sz w:val="12"/>
          <w:szCs w:val="12"/>
        </w:rPr>
      </w:pPr>
      <w:r w:rsidRPr="00314EF9">
        <w:rPr>
          <w:rFonts w:ascii="Calibri" w:hAnsi="Calibri" w:cs="Calibri"/>
          <w:sz w:val="12"/>
          <w:szCs w:val="12"/>
        </w:rPr>
        <w:t>Dr. Christoph Lackner</w:t>
      </w:r>
      <w:r>
        <w:rPr>
          <w:rFonts w:ascii="Calibri" w:hAnsi="Calibri" w:cs="Calibri"/>
          <w:sz w:val="12"/>
          <w:szCs w:val="12"/>
        </w:rPr>
        <w:t xml:space="preserve">, </w:t>
      </w:r>
      <w:r w:rsidRPr="00314EF9">
        <w:rPr>
          <w:rFonts w:ascii="Calibri" w:hAnsi="Calibri" w:cs="Calibri"/>
          <w:sz w:val="12"/>
          <w:szCs w:val="12"/>
        </w:rPr>
        <w:t>Operating Officer and Lead Engineer</w:t>
      </w:r>
    </w:p>
    <w:p w14:paraId="5D935772" w14:textId="54183604" w:rsidR="00911220" w:rsidRPr="00314EF9" w:rsidRDefault="00911220" w:rsidP="00911220">
      <w:pPr>
        <w:ind w:left="1440" w:firstLine="720"/>
        <w:rPr>
          <w:rFonts w:ascii="Calibri" w:hAnsi="Calibri" w:cs="Calibri"/>
          <w:sz w:val="12"/>
          <w:szCs w:val="12"/>
        </w:rPr>
      </w:pPr>
      <w:r w:rsidRPr="00314EF9">
        <w:rPr>
          <w:rFonts w:ascii="Calibri" w:hAnsi="Calibri" w:cs="Calibri"/>
          <w:sz w:val="12"/>
          <w:szCs w:val="12"/>
        </w:rPr>
        <w:t>Grid Solutions</w:t>
      </w:r>
      <w:r>
        <w:rPr>
          <w:rFonts w:ascii="Calibri" w:hAnsi="Calibri" w:cs="Calibri"/>
          <w:sz w:val="12"/>
          <w:szCs w:val="12"/>
        </w:rPr>
        <w:t xml:space="preserve"> | </w:t>
      </w:r>
      <w:r w:rsidRPr="00314EF9">
        <w:rPr>
          <w:rFonts w:ascii="Calibri" w:hAnsi="Calibri" w:cs="Calibri"/>
          <w:sz w:val="12"/>
          <w:szCs w:val="12"/>
        </w:rPr>
        <w:t>Grid Protection Alliance, Inc.</w:t>
      </w:r>
    </w:p>
    <w:p w14:paraId="788EA67F" w14:textId="5B9EFFDE" w:rsidR="00911220" w:rsidRDefault="00911220" w:rsidP="00911220">
      <w:pPr>
        <w:rPr>
          <w:sz w:val="22"/>
          <w:szCs w:val="22"/>
        </w:rPr>
      </w:pPr>
    </w:p>
    <w:p w14:paraId="13966088" w14:textId="083440F9" w:rsidR="00911220" w:rsidRPr="00605606" w:rsidRDefault="00911220" w:rsidP="00911220">
      <w:pPr>
        <w:rPr>
          <w:sz w:val="22"/>
          <w:szCs w:val="22"/>
        </w:rPr>
      </w:pPr>
      <w:r w:rsidRPr="00605606">
        <w:rPr>
          <w:sz w:val="22"/>
          <w:szCs w:val="22"/>
        </w:rPr>
        <w:t>Please sign, date, and return this quote to accept.</w:t>
      </w:r>
    </w:p>
    <w:p w14:paraId="0B0207C4" w14:textId="443A4836" w:rsidR="00911220" w:rsidRDefault="00911220" w:rsidP="00911220">
      <w:pPr>
        <w:rPr>
          <w:sz w:val="22"/>
          <w:szCs w:val="22"/>
        </w:rPr>
      </w:pPr>
    </w:p>
    <w:p w14:paraId="4FFED0C7" w14:textId="4BFE58A5" w:rsidR="001C5237" w:rsidRPr="009446BB" w:rsidRDefault="00911220">
      <w:pPr>
        <w:rPr>
          <w:sz w:val="22"/>
          <w:szCs w:val="22"/>
          <w:u w:val="single"/>
        </w:rPr>
      </w:pPr>
      <w:r>
        <w:rPr>
          <w:sz w:val="22"/>
          <w:szCs w:val="22"/>
        </w:rPr>
        <w:t>Quote Acceptance:</w:t>
      </w:r>
      <w:r>
        <w:rPr>
          <w:sz w:val="22"/>
          <w:szCs w:val="22"/>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ab/>
        <w:t xml:space="preserve">Date: </w:t>
      </w:r>
      <w:r>
        <w:rPr>
          <w:sz w:val="22"/>
          <w:szCs w:val="22"/>
        </w:rPr>
        <w:tab/>
      </w:r>
      <w:r>
        <w:rPr>
          <w:sz w:val="22"/>
          <w:szCs w:val="22"/>
          <w:u w:val="single"/>
        </w:rPr>
        <w:tab/>
      </w:r>
      <w:r>
        <w:rPr>
          <w:sz w:val="22"/>
          <w:szCs w:val="22"/>
          <w:u w:val="single"/>
        </w:rPr>
        <w:tab/>
      </w:r>
    </w:p>
    <w:sectPr w:rsidR="001C5237" w:rsidRPr="009446BB" w:rsidSect="00E848AC">
      <w:headerReference w:type="even" r:id="rId12"/>
      <w:headerReference w:type="default" r:id="rId13"/>
      <w:footerReference w:type="default" r:id="rId14"/>
      <w:headerReference w:type="first" r:id="rId15"/>
      <w:pgSz w:w="12240" w:h="15840" w:code="1"/>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3DC184" w14:textId="77777777" w:rsidR="008D14E9" w:rsidRDefault="008D14E9">
      <w:r>
        <w:separator/>
      </w:r>
    </w:p>
  </w:endnote>
  <w:endnote w:type="continuationSeparator" w:id="0">
    <w:p w14:paraId="571015EC" w14:textId="77777777" w:rsidR="008D14E9" w:rsidRDefault="008D14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7729A" w14:textId="77777777" w:rsidR="0075751C" w:rsidRPr="00016FD6" w:rsidRDefault="0053495C" w:rsidP="00E447AE">
    <w:pPr>
      <w:ind w:left="-540" w:right="-540"/>
      <w:jc w:val="center"/>
      <w:rPr>
        <w:rStyle w:val="Strong"/>
        <w:sz w:val="20"/>
        <w:szCs w:val="20"/>
      </w:rPr>
    </w:pPr>
    <w:r w:rsidRPr="00016FD6">
      <w:rPr>
        <w:rStyle w:val="Strong"/>
        <w:sz w:val="20"/>
        <w:szCs w:val="20"/>
      </w:rPr>
      <w:t>1100 Market Street, Suite 906B</w:t>
    </w:r>
    <w:r>
      <w:rPr>
        <w:rStyle w:val="Strong"/>
        <w:sz w:val="20"/>
        <w:szCs w:val="20"/>
      </w:rPr>
      <w:t>,</w:t>
    </w:r>
    <w:r w:rsidRPr="00016FD6">
      <w:rPr>
        <w:rStyle w:val="Strong"/>
        <w:sz w:val="20"/>
        <w:szCs w:val="20"/>
      </w:rPr>
      <w:t xml:space="preserve"> Chattanooga, TN 37402-2893     (423) 702-8136     www.gridprotectionalliance.org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358DF2" w14:textId="77777777" w:rsidR="008D14E9" w:rsidRDefault="008D14E9">
      <w:r>
        <w:separator/>
      </w:r>
    </w:p>
  </w:footnote>
  <w:footnote w:type="continuationSeparator" w:id="0">
    <w:p w14:paraId="443D5E3E" w14:textId="77777777" w:rsidR="008D14E9" w:rsidRDefault="008D14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CAFB2" w14:textId="77777777" w:rsidR="0075751C" w:rsidRDefault="00000000" w:rsidP="00DD49B1">
    <w:pPr>
      <w:pStyle w:val="Header"/>
    </w:pPr>
    <w:r>
      <w:rPr>
        <w:noProof/>
      </w:rPr>
      <w:pict w14:anchorId="1B434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1" o:spid="_x0000_s1026" type="#_x0000_t75" style="position:absolute;margin-left:0;margin-top:0;width:631.1pt;height:816.75pt;z-index:-251659776;mso-position-horizontal:center;mso-position-horizontal-relative:margin;mso-position-vertical:center;mso-position-vertical-relative:margin" o:allowincell="f">
          <v:imagedata r:id="rId1" o:title="gpa background sut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5AC88" w14:textId="77777777" w:rsidR="0075751C" w:rsidRDefault="00000000" w:rsidP="00DD49B1">
    <w:pPr>
      <w:pStyle w:val="Header"/>
      <w:jc w:val="right"/>
    </w:pPr>
    <w:r>
      <w:rPr>
        <w:noProof/>
      </w:rPr>
      <w:pict w14:anchorId="7E753F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2" o:spid="_x0000_s1027" type="#_x0000_t75" style="position:absolute;left:0;text-align:left;margin-left:0;margin-top:0;width:631.1pt;height:816.75pt;z-index:-251658752;mso-position-horizontal:center;mso-position-horizontal-relative:margin;mso-position-vertical:center;mso-position-vertical-relative:margin" o:allowincell="f">
          <v:imagedata r:id="rId1" o:title="gpa background suttle"/>
          <w10:wrap anchorx="margin" anchory="margin"/>
        </v:shape>
      </w:pict>
    </w:r>
    <w:r w:rsidR="0053495C">
      <w:rPr>
        <w:noProof/>
      </w:rPr>
      <w:drawing>
        <wp:inline distT="0" distB="0" distL="0" distR="0" wp14:anchorId="301A2748" wp14:editId="7661CBB2">
          <wp:extent cx="1618400" cy="748611"/>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0801" cy="777475"/>
                  </a:xfrm>
                  <a:prstGeom prst="rect">
                    <a:avLst/>
                  </a:prstGeom>
                  <a:noFill/>
                  <a:ln>
                    <a:noFill/>
                  </a:ln>
                </pic:spPr>
              </pic:pic>
            </a:graphicData>
          </a:graphic>
        </wp:inline>
      </w:drawing>
    </w:r>
  </w:p>
  <w:p w14:paraId="5EC8CBA0" w14:textId="77777777" w:rsidR="0075751C" w:rsidRDefault="0075751C" w:rsidP="00DD49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11680" w14:textId="77777777" w:rsidR="0075751C" w:rsidRDefault="00000000" w:rsidP="00DD49B1">
    <w:pPr>
      <w:pStyle w:val="Header"/>
    </w:pPr>
    <w:r>
      <w:rPr>
        <w:noProof/>
      </w:rPr>
      <w:pict w14:anchorId="73238A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0" o:spid="_x0000_s1025" type="#_x0000_t75" style="position:absolute;margin-left:0;margin-top:0;width:631.1pt;height:816.75pt;z-index:-251657728;mso-position-horizontal:center;mso-position-horizontal-relative:margin;mso-position-vertical:center;mso-position-vertical-relative:margin" o:allowincell="f">
          <v:imagedata r:id="rId1" o:title="gpa background sut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9533B2"/>
    <w:multiLevelType w:val="hybridMultilevel"/>
    <w:tmpl w:val="D0D06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05325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95C"/>
    <w:rsid w:val="00017A52"/>
    <w:rsid w:val="0003161F"/>
    <w:rsid w:val="00032206"/>
    <w:rsid w:val="00037088"/>
    <w:rsid w:val="0004449C"/>
    <w:rsid w:val="000D01C9"/>
    <w:rsid w:val="00116E4E"/>
    <w:rsid w:val="00153155"/>
    <w:rsid w:val="001C0363"/>
    <w:rsid w:val="001C0B85"/>
    <w:rsid w:val="001C5237"/>
    <w:rsid w:val="001C660B"/>
    <w:rsid w:val="001D56AD"/>
    <w:rsid w:val="001F100E"/>
    <w:rsid w:val="001F2560"/>
    <w:rsid w:val="002071F2"/>
    <w:rsid w:val="0025144C"/>
    <w:rsid w:val="00252A7F"/>
    <w:rsid w:val="0026091A"/>
    <w:rsid w:val="002A76E6"/>
    <w:rsid w:val="002D229D"/>
    <w:rsid w:val="002E4BA5"/>
    <w:rsid w:val="00310EE3"/>
    <w:rsid w:val="00312C68"/>
    <w:rsid w:val="003344F1"/>
    <w:rsid w:val="00335D01"/>
    <w:rsid w:val="00351DB6"/>
    <w:rsid w:val="00366FD9"/>
    <w:rsid w:val="003700E8"/>
    <w:rsid w:val="00386EE5"/>
    <w:rsid w:val="003B3451"/>
    <w:rsid w:val="003F0576"/>
    <w:rsid w:val="003F1A1A"/>
    <w:rsid w:val="00407326"/>
    <w:rsid w:val="00425136"/>
    <w:rsid w:val="00446D8A"/>
    <w:rsid w:val="00464855"/>
    <w:rsid w:val="004716AB"/>
    <w:rsid w:val="00486955"/>
    <w:rsid w:val="004C579A"/>
    <w:rsid w:val="004D2A8A"/>
    <w:rsid w:val="0053495C"/>
    <w:rsid w:val="0056378F"/>
    <w:rsid w:val="00563949"/>
    <w:rsid w:val="005A28A4"/>
    <w:rsid w:val="005D3368"/>
    <w:rsid w:val="00633221"/>
    <w:rsid w:val="006338AA"/>
    <w:rsid w:val="006562AD"/>
    <w:rsid w:val="006611B9"/>
    <w:rsid w:val="00687493"/>
    <w:rsid w:val="006B2B66"/>
    <w:rsid w:val="00713E38"/>
    <w:rsid w:val="00742ED3"/>
    <w:rsid w:val="0075751C"/>
    <w:rsid w:val="00797CDE"/>
    <w:rsid w:val="007A28C4"/>
    <w:rsid w:val="007D1663"/>
    <w:rsid w:val="007D41E2"/>
    <w:rsid w:val="007D6026"/>
    <w:rsid w:val="007E57E8"/>
    <w:rsid w:val="007F0958"/>
    <w:rsid w:val="00801DAC"/>
    <w:rsid w:val="00832A29"/>
    <w:rsid w:val="00841A39"/>
    <w:rsid w:val="008538C0"/>
    <w:rsid w:val="0087150B"/>
    <w:rsid w:val="008923AE"/>
    <w:rsid w:val="008A1CF0"/>
    <w:rsid w:val="008B12A2"/>
    <w:rsid w:val="008B28AC"/>
    <w:rsid w:val="008C0A2E"/>
    <w:rsid w:val="008D14E9"/>
    <w:rsid w:val="008D2A28"/>
    <w:rsid w:val="008F5B86"/>
    <w:rsid w:val="00911220"/>
    <w:rsid w:val="00914452"/>
    <w:rsid w:val="0092166B"/>
    <w:rsid w:val="0093187C"/>
    <w:rsid w:val="009446BB"/>
    <w:rsid w:val="009C4501"/>
    <w:rsid w:val="009C4C87"/>
    <w:rsid w:val="009E0C82"/>
    <w:rsid w:val="009E1D41"/>
    <w:rsid w:val="00A14593"/>
    <w:rsid w:val="00A32207"/>
    <w:rsid w:val="00A66586"/>
    <w:rsid w:val="00AC38AC"/>
    <w:rsid w:val="00AC6059"/>
    <w:rsid w:val="00AE0687"/>
    <w:rsid w:val="00B0712A"/>
    <w:rsid w:val="00B257F9"/>
    <w:rsid w:val="00B47DB8"/>
    <w:rsid w:val="00BA67D1"/>
    <w:rsid w:val="00BC28A5"/>
    <w:rsid w:val="00BF191D"/>
    <w:rsid w:val="00C34CC1"/>
    <w:rsid w:val="00C35D18"/>
    <w:rsid w:val="00C5648D"/>
    <w:rsid w:val="00C850E9"/>
    <w:rsid w:val="00C95277"/>
    <w:rsid w:val="00D811E3"/>
    <w:rsid w:val="00D85006"/>
    <w:rsid w:val="00D85DF0"/>
    <w:rsid w:val="00DF7668"/>
    <w:rsid w:val="00E10D2F"/>
    <w:rsid w:val="00E447AE"/>
    <w:rsid w:val="00E665AE"/>
    <w:rsid w:val="00E82BDB"/>
    <w:rsid w:val="00E848AC"/>
    <w:rsid w:val="00E853B5"/>
    <w:rsid w:val="00EA7D10"/>
    <w:rsid w:val="00EC1B95"/>
    <w:rsid w:val="00ED09E1"/>
    <w:rsid w:val="00F4762C"/>
    <w:rsid w:val="00F53FF1"/>
    <w:rsid w:val="00FA104C"/>
    <w:rsid w:val="00FB51D2"/>
    <w:rsid w:val="00FC4884"/>
    <w:rsid w:val="00FD26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EF9F34"/>
  <w15:chartTrackingRefBased/>
  <w15:docId w15:val="{A90755B2-73B9-4423-96D6-AA0482867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C82"/>
    <w:pPr>
      <w:spacing w:after="0" w:line="240" w:lineRule="auto"/>
    </w:pPr>
    <w:rPr>
      <w:rFont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3495C"/>
    <w:pPr>
      <w:tabs>
        <w:tab w:val="center" w:pos="4680"/>
        <w:tab w:val="right" w:pos="9360"/>
      </w:tabs>
    </w:pPr>
    <w:rPr>
      <w:rFonts w:eastAsiaTheme="minorHAnsi" w:cstheme="minorBidi"/>
      <w:sz w:val="22"/>
      <w:szCs w:val="22"/>
    </w:rPr>
  </w:style>
  <w:style w:type="character" w:customStyle="1" w:styleId="HeaderChar">
    <w:name w:val="Header Char"/>
    <w:basedOn w:val="DefaultParagraphFont"/>
    <w:link w:val="Header"/>
    <w:uiPriority w:val="99"/>
    <w:semiHidden/>
    <w:rsid w:val="0053495C"/>
    <w:rPr>
      <w:rFonts w:eastAsiaTheme="minorHAnsi"/>
    </w:rPr>
  </w:style>
  <w:style w:type="character" w:styleId="Strong">
    <w:name w:val="Strong"/>
    <w:qFormat/>
    <w:rsid w:val="0053495C"/>
    <w:rPr>
      <w:b/>
    </w:rPr>
  </w:style>
  <w:style w:type="table" w:styleId="TableGrid">
    <w:name w:val="Table Grid"/>
    <w:basedOn w:val="TableNormal"/>
    <w:uiPriority w:val="39"/>
    <w:rsid w:val="00BC2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5">
    <w:name w:val="List Table 1 Light Accent 5"/>
    <w:basedOn w:val="TableNormal"/>
    <w:uiPriority w:val="46"/>
    <w:rsid w:val="00BC28A5"/>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Footer">
    <w:name w:val="footer"/>
    <w:basedOn w:val="Normal"/>
    <w:link w:val="FooterChar"/>
    <w:uiPriority w:val="99"/>
    <w:unhideWhenUsed/>
    <w:rsid w:val="00E447AE"/>
    <w:pPr>
      <w:tabs>
        <w:tab w:val="center" w:pos="4680"/>
        <w:tab w:val="right" w:pos="9360"/>
      </w:tabs>
    </w:pPr>
  </w:style>
  <w:style w:type="character" w:customStyle="1" w:styleId="FooterChar">
    <w:name w:val="Footer Char"/>
    <w:basedOn w:val="DefaultParagraphFont"/>
    <w:link w:val="Footer"/>
    <w:uiPriority w:val="99"/>
    <w:rsid w:val="00E447AE"/>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43494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clackner@GridProtectionAlliance.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911353AB0363428E7E058438AB7EBD" ma:contentTypeVersion="12" ma:contentTypeDescription="Create a new document." ma:contentTypeScope="" ma:versionID="7c5848d5a5cac30cc939ed6d5e1c2848">
  <xsd:schema xmlns:xsd="http://www.w3.org/2001/XMLSchema" xmlns:xs="http://www.w3.org/2001/XMLSchema" xmlns:p="http://schemas.microsoft.com/office/2006/metadata/properties" xmlns:ns2="567ab282-dc60-4c67-86a6-4d7df5d91971" xmlns:ns3="1fb3d522-dd6b-4b8f-947b-77c442aba62e" targetNamespace="http://schemas.microsoft.com/office/2006/metadata/properties" ma:root="true" ma:fieldsID="51d4616d74952286b415ee1c1a62feac" ns2:_="" ns3:_="">
    <xsd:import namespace="567ab282-dc60-4c67-86a6-4d7df5d91971"/>
    <xsd:import namespace="1fb3d522-dd6b-4b8f-947b-77c442aba62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7ab282-dc60-4c67-86a6-4d7df5d919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b3d522-dd6b-4b8f-947b-77c442aba62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D53574-5F99-4593-9268-A0B916DA2D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7ab282-dc60-4c67-86a6-4d7df5d91971"/>
    <ds:schemaRef ds:uri="1fb3d522-dd6b-4b8f-947b-77c442aba6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71FC05-FF3F-4A7D-A51E-298E7D0E0A9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22B1A05-C1FD-467A-B56F-A1EC19BDFE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305</Words>
  <Characters>1742</Characters>
  <Application>Microsoft Office Word</Application>
  <DocSecurity>0</DocSecurity>
  <Lines>14</Lines>
  <Paragraphs>4</Paragraphs>
  <ScaleCrop>false</ScaleCrop>
  <Company/>
  <LinksUpToDate>false</LinksUpToDate>
  <CharactersWithSpaces>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Moses</dc:creator>
  <cp:keywords/>
  <dc:description/>
  <cp:lastModifiedBy>Erika Wills</cp:lastModifiedBy>
  <cp:revision>7</cp:revision>
  <dcterms:created xsi:type="dcterms:W3CDTF">2024-10-01T18:06:00Z</dcterms:created>
  <dcterms:modified xsi:type="dcterms:W3CDTF">2024-10-01T18:30:00Z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0x010100DD911353AB0363428E7E058438AB7EBD</vt:lpwstr>
  </property>
</Properties>
</file>