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C63E3" w14:textId="77777777" w:rsidR="00AF7E0F" w:rsidRPr="00AF7E0F" w:rsidRDefault="00AF7E0F" w:rsidP="00AF7E0F">
      <w:pPr>
        <w:keepNext/>
        <w:autoSpaceDE w:val="0"/>
        <w:autoSpaceDN w:val="0"/>
        <w:adjustRightInd w:val="0"/>
        <w:outlineLvl w:val="1"/>
        <w:rPr>
          <w:b/>
          <w:sz w:val="28"/>
        </w:rPr>
      </w:pPr>
      <w:r w:rsidRPr="00AF7E0F">
        <w:rPr>
          <w:b/>
          <w:sz w:val="28"/>
        </w:rPr>
        <w:t>A</w:t>
      </w:r>
      <w:bookmarkStart w:id="0" w:name="_Toc28952920"/>
      <w:r w:rsidRPr="00AF7E0F">
        <w:rPr>
          <w:b/>
          <w:sz w:val="28"/>
        </w:rPr>
        <w:t xml:space="preserve">ttachment 7 – </w:t>
      </w:r>
      <w:bookmarkEnd w:id="0"/>
      <w:r w:rsidRPr="00AF7E0F">
        <w:rPr>
          <w:b/>
          <w:sz w:val="28"/>
        </w:rPr>
        <w:t>Staff Resumes</w:t>
      </w: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39"/>
      </w:tblGrid>
      <w:tr w:rsidR="00AF7E0F" w:rsidRPr="00AF7E0F" w14:paraId="4A5C64AA" w14:textId="77777777" w:rsidTr="00484213">
        <w:tc>
          <w:tcPr>
            <w:tcW w:w="1716" w:type="dxa"/>
          </w:tcPr>
          <w:p w14:paraId="3B00E531" w14:textId="77777777" w:rsidR="00AF7E0F" w:rsidRPr="00AF7E0F" w:rsidRDefault="00AF7E0F" w:rsidP="00AF7E0F">
            <w:pPr>
              <w:spacing w:before="240"/>
            </w:pPr>
            <w:r w:rsidRPr="00AF7E0F">
              <w:rPr>
                <w:noProof/>
              </w:rPr>
              <w:drawing>
                <wp:inline distT="0" distB="0" distL="0" distR="0" wp14:anchorId="62F9062B" wp14:editId="066E8D8B">
                  <wp:extent cx="952500" cy="1143000"/>
                  <wp:effectExtent l="0" t="0" r="0" b="0"/>
                  <wp:docPr id="6" name="Picture 6" descr="A round green and black lock with a power but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round green and black lock with a power button&#10;&#10;Description automatically generated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14:paraId="2C655E98" w14:textId="77777777" w:rsidR="00AF7E0F" w:rsidRPr="00AF7E0F" w:rsidRDefault="00AF7E0F" w:rsidP="00AF7E0F">
            <w:pPr>
              <w:rPr>
                <w:rFonts w:eastAsiaTheme="minorEastAsia"/>
              </w:rPr>
            </w:pPr>
            <w:r w:rsidRPr="00AF7E0F">
              <w:rPr>
                <w:rFonts w:eastAsiaTheme="minorEastAsia"/>
              </w:rPr>
              <w:t>The Grid Protection Alliance specializes in the development and support of open-source Software solutions for the electric industry.</w:t>
            </w:r>
          </w:p>
          <w:p w14:paraId="47EAC63C" w14:textId="77777777" w:rsidR="00AF7E0F" w:rsidRPr="00AF7E0F" w:rsidRDefault="00AF7E0F" w:rsidP="00AF7E0F">
            <w:r w:rsidRPr="00AF7E0F">
              <w:rPr>
                <w:rFonts w:eastAsiaTheme="minorEastAsia"/>
              </w:rPr>
              <w:t xml:space="preserve">GPA has a track record of innovation and has led major software development projects with client utilities and the Federal Government. </w:t>
            </w:r>
          </w:p>
          <w:p w14:paraId="14C3BD8C" w14:textId="77777777" w:rsidR="00AF7E0F" w:rsidRPr="00AF7E0F" w:rsidRDefault="00AF7E0F" w:rsidP="00AF7E0F">
            <w:r w:rsidRPr="00AF7E0F">
              <w:rPr>
                <w:rFonts w:eastAsiaTheme="minorEastAsia"/>
              </w:rPr>
              <w:t>In addition to custom application development, GPA offers services for installation, set-up, integration, and on-going maintenance of its open-source software.</w:t>
            </w:r>
          </w:p>
          <w:p w14:paraId="344B5DDB" w14:textId="77777777" w:rsidR="00AF7E0F" w:rsidRPr="00AF7E0F" w:rsidRDefault="00AF7E0F" w:rsidP="00AF7E0F"/>
        </w:tc>
      </w:tr>
      <w:tr w:rsidR="00AF7E0F" w:rsidRPr="00AF7E0F" w14:paraId="7AF3FEB7" w14:textId="77777777" w:rsidTr="00484213">
        <w:tc>
          <w:tcPr>
            <w:tcW w:w="1716" w:type="dxa"/>
          </w:tcPr>
          <w:p w14:paraId="558E99E2" w14:textId="77777777" w:rsidR="00AF7E0F" w:rsidRPr="00AF7E0F" w:rsidRDefault="00AF7E0F" w:rsidP="00AF7E0F">
            <w:pPr>
              <w:spacing w:before="480"/>
            </w:pPr>
            <w:r w:rsidRPr="00AF7E0F">
              <w:rPr>
                <w:noProof/>
              </w:rPr>
              <w:drawing>
                <wp:inline distT="0" distB="0" distL="0" distR="0" wp14:anchorId="5A38D2E1" wp14:editId="50FEE338">
                  <wp:extent cx="950595" cy="1006453"/>
                  <wp:effectExtent l="0" t="0" r="1905" b="3810"/>
                  <wp:docPr id="1547144706" name="Picture 1" descr="A person with curly hair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144706" name="Picture 1" descr="A person with curly hair wearing glass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60"/>
                          <a:stretch/>
                        </pic:blipFill>
                        <pic:spPr bwMode="auto">
                          <a:xfrm>
                            <a:off x="0" y="0"/>
                            <a:ext cx="950976" cy="100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14:paraId="5AB261EB" w14:textId="77777777" w:rsidR="00AF7E0F" w:rsidRPr="00AF7E0F" w:rsidRDefault="00AF7E0F" w:rsidP="00AF7E0F">
            <w:pPr>
              <w:spacing w:after="60" w:line="260" w:lineRule="exact"/>
              <w:ind w:right="525"/>
              <w:rPr>
                <w:b/>
                <w:bCs/>
                <w:sz w:val="28"/>
                <w:szCs w:val="28"/>
              </w:rPr>
            </w:pPr>
          </w:p>
          <w:p w14:paraId="08636704" w14:textId="77777777" w:rsidR="00AF7E0F" w:rsidRPr="00AF7E0F" w:rsidRDefault="00AF7E0F" w:rsidP="00AF7E0F">
            <w:pPr>
              <w:spacing w:after="60" w:line="260" w:lineRule="exact"/>
              <w:ind w:right="525"/>
              <w:rPr>
                <w:sz w:val="28"/>
                <w:szCs w:val="28"/>
              </w:rPr>
            </w:pPr>
            <w:r w:rsidRPr="00AF7E0F">
              <w:rPr>
                <w:b/>
                <w:bCs/>
                <w:sz w:val="28"/>
                <w:szCs w:val="28"/>
              </w:rPr>
              <w:t xml:space="preserve">Erika Wills, </w:t>
            </w:r>
            <w:r w:rsidRPr="00AF7E0F">
              <w:rPr>
                <w:sz w:val="28"/>
                <w:szCs w:val="28"/>
              </w:rPr>
              <w:t>Overall Project Oversight</w:t>
            </w:r>
          </w:p>
          <w:p w14:paraId="6873B47B" w14:textId="77777777" w:rsidR="00000000" w:rsidRPr="00AF7E0F" w:rsidRDefault="00000000" w:rsidP="00AF7E0F">
            <w:pPr>
              <w:numPr>
                <w:ilvl w:val="0"/>
                <w:numId w:val="2"/>
              </w:numPr>
              <w:spacing w:after="120" w:line="280" w:lineRule="atLeast"/>
              <w:rPr>
                <w:rFonts w:ascii="Calibri" w:hAnsi="Calibri"/>
              </w:rPr>
            </w:pPr>
            <w:r w:rsidRPr="00AF7E0F">
              <w:rPr>
                <w:rFonts w:ascii="Calibri" w:hAnsi="Calibri"/>
              </w:rPr>
              <w:t>Oversees customer support and project progress.</w:t>
            </w:r>
          </w:p>
          <w:p w14:paraId="39DFBD15" w14:textId="77777777" w:rsidR="00000000" w:rsidRPr="00AF7E0F" w:rsidRDefault="00000000" w:rsidP="00AF7E0F">
            <w:pPr>
              <w:numPr>
                <w:ilvl w:val="0"/>
                <w:numId w:val="2"/>
              </w:numPr>
              <w:spacing w:after="120" w:line="280" w:lineRule="atLeast"/>
              <w:rPr>
                <w:rFonts w:ascii="Calibri" w:hAnsi="Calibri"/>
              </w:rPr>
            </w:pPr>
            <w:r w:rsidRPr="00AF7E0F">
              <w:rPr>
                <w:rFonts w:ascii="Calibri" w:hAnsi="Calibri"/>
              </w:rPr>
              <w:t>Establishes training curricula and software documentation.</w:t>
            </w:r>
          </w:p>
          <w:p w14:paraId="5765A5C5" w14:textId="77777777" w:rsidR="00000000" w:rsidRPr="00AF7E0F" w:rsidRDefault="00000000" w:rsidP="00AF7E0F">
            <w:pPr>
              <w:numPr>
                <w:ilvl w:val="0"/>
                <w:numId w:val="2"/>
              </w:numPr>
              <w:spacing w:after="120" w:line="280" w:lineRule="atLeast"/>
              <w:rPr>
                <w:rFonts w:ascii="Calibri" w:hAnsi="Calibri"/>
              </w:rPr>
            </w:pPr>
            <w:r w:rsidRPr="00AF7E0F">
              <w:rPr>
                <w:rFonts w:ascii="Calibri" w:hAnsi="Calibri"/>
              </w:rPr>
              <w:t xml:space="preserve">Previous experience in sales, </w:t>
            </w:r>
            <w:r w:rsidR="00AF7E0F" w:rsidRPr="00AF7E0F">
              <w:rPr>
                <w:rFonts w:ascii="Calibri" w:hAnsi="Calibri"/>
              </w:rPr>
              <w:t>operations,</w:t>
            </w:r>
            <w:r w:rsidRPr="00AF7E0F">
              <w:rPr>
                <w:rFonts w:ascii="Calibri" w:hAnsi="Calibri"/>
              </w:rPr>
              <w:t xml:space="preserve"> and technical support</w:t>
            </w:r>
          </w:p>
          <w:p w14:paraId="719559EB" w14:textId="77777777" w:rsidR="00000000" w:rsidRPr="00AF7E0F" w:rsidRDefault="00000000" w:rsidP="00AF7E0F">
            <w:pPr>
              <w:numPr>
                <w:ilvl w:val="0"/>
                <w:numId w:val="2"/>
              </w:numPr>
              <w:spacing w:after="120" w:line="280" w:lineRule="atLeast"/>
              <w:rPr>
                <w:rFonts w:ascii="Calibri" w:hAnsi="Calibri"/>
              </w:rPr>
            </w:pPr>
            <w:r w:rsidRPr="00AF7E0F">
              <w:rPr>
                <w:rFonts w:ascii="Calibri" w:hAnsi="Calibri"/>
              </w:rPr>
              <w:t>10+ years of experience in customer support and project management.</w:t>
            </w:r>
          </w:p>
          <w:p w14:paraId="09A78708" w14:textId="77777777" w:rsidR="00AF7E0F" w:rsidRPr="00AF7E0F" w:rsidRDefault="00AF7E0F" w:rsidP="00AF7E0F"/>
        </w:tc>
      </w:tr>
      <w:tr w:rsidR="00AF7E0F" w:rsidRPr="00AF7E0F" w14:paraId="51F74C20" w14:textId="77777777" w:rsidTr="00484213">
        <w:tc>
          <w:tcPr>
            <w:tcW w:w="1716" w:type="dxa"/>
          </w:tcPr>
          <w:p w14:paraId="7D7FB740" w14:textId="77777777" w:rsidR="00AF7E0F" w:rsidRPr="00AF7E0F" w:rsidRDefault="00AF7E0F" w:rsidP="00AF7E0F">
            <w:pPr>
              <w:spacing w:before="480"/>
            </w:pPr>
            <w:r w:rsidRPr="00AF7E0F">
              <w:rPr>
                <w:noProof/>
              </w:rPr>
              <w:drawing>
                <wp:inline distT="0" distB="0" distL="0" distR="0" wp14:anchorId="5D5FC13F" wp14:editId="3D8568ED">
                  <wp:extent cx="952500" cy="1143000"/>
                  <wp:effectExtent l="0" t="0" r="0" b="0"/>
                  <wp:docPr id="1259224388" name="Picture 1259224388" descr="A person wearing a suit and tie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ristoph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14:paraId="400D594E" w14:textId="77777777" w:rsidR="00AF7E0F" w:rsidRDefault="00AF7E0F" w:rsidP="00AF7E0F">
            <w:pPr>
              <w:spacing w:after="60" w:line="260" w:lineRule="exact"/>
              <w:ind w:right="525"/>
              <w:rPr>
                <w:b/>
                <w:bCs/>
                <w:sz w:val="28"/>
                <w:szCs w:val="28"/>
              </w:rPr>
            </w:pPr>
          </w:p>
          <w:p w14:paraId="27A60D5C" w14:textId="73D4A6BB" w:rsidR="00AF7E0F" w:rsidRPr="00AF7E0F" w:rsidRDefault="00AF7E0F" w:rsidP="00AF7E0F">
            <w:pPr>
              <w:spacing w:after="60" w:line="260" w:lineRule="exact"/>
              <w:ind w:right="525"/>
              <w:rPr>
                <w:sz w:val="28"/>
                <w:szCs w:val="28"/>
              </w:rPr>
            </w:pPr>
            <w:r w:rsidRPr="00AF7E0F">
              <w:rPr>
                <w:b/>
                <w:bCs/>
                <w:sz w:val="28"/>
                <w:szCs w:val="28"/>
              </w:rPr>
              <w:t xml:space="preserve">Dr. Christoph Lackner, </w:t>
            </w:r>
            <w:r w:rsidRPr="00AF7E0F">
              <w:rPr>
                <w:sz w:val="28"/>
                <w:szCs w:val="28"/>
              </w:rPr>
              <w:t>Lead Engineer</w:t>
            </w:r>
          </w:p>
          <w:p w14:paraId="285B46AF" w14:textId="77777777" w:rsidR="00AF7E0F" w:rsidRPr="00825047" w:rsidRDefault="00AF7E0F" w:rsidP="00825047">
            <w:pPr>
              <w:pStyle w:val="ListParagraph"/>
              <w:numPr>
                <w:ilvl w:val="0"/>
                <w:numId w:val="3"/>
              </w:numPr>
              <w:spacing w:after="120" w:line="280" w:lineRule="atLeast"/>
              <w:ind w:left="69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>Provides engineering support to GPA analytic applications.</w:t>
            </w:r>
          </w:p>
          <w:p w14:paraId="50B36D42" w14:textId="77777777" w:rsidR="00AF7E0F" w:rsidRPr="00825047" w:rsidRDefault="00AF7E0F" w:rsidP="00825047">
            <w:pPr>
              <w:pStyle w:val="ListParagraph"/>
              <w:numPr>
                <w:ilvl w:val="0"/>
                <w:numId w:val="3"/>
              </w:numPr>
              <w:spacing w:after="120" w:line="280" w:lineRule="atLeast"/>
              <w:ind w:left="69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 xml:space="preserve">8+ years’ experience with </w:t>
            </w:r>
            <w:proofErr w:type="spellStart"/>
            <w:r w:rsidRPr="00825047">
              <w:rPr>
                <w:rFonts w:ascii="Calibri" w:hAnsi="Calibri"/>
              </w:rPr>
              <w:t>synchrophasor</w:t>
            </w:r>
            <w:proofErr w:type="spellEnd"/>
            <w:r w:rsidRPr="00825047">
              <w:rPr>
                <w:rFonts w:ascii="Calibri" w:hAnsi="Calibri"/>
              </w:rPr>
              <w:t xml:space="preserve"> data analytics and use of </w:t>
            </w:r>
            <w:proofErr w:type="spellStart"/>
            <w:r w:rsidRPr="00825047">
              <w:rPr>
                <w:rFonts w:ascii="Calibri" w:hAnsi="Calibri"/>
              </w:rPr>
              <w:t>synchrophasor</w:t>
            </w:r>
            <w:proofErr w:type="spellEnd"/>
            <w:r w:rsidRPr="00825047">
              <w:rPr>
                <w:rFonts w:ascii="Calibri" w:hAnsi="Calibri"/>
              </w:rPr>
              <w:t xml:space="preserve"> data in various applications such as state estimation, predictive </w:t>
            </w:r>
            <w:proofErr w:type="gramStart"/>
            <w:r w:rsidRPr="00825047">
              <w:rPr>
                <w:rFonts w:ascii="Calibri" w:hAnsi="Calibri"/>
              </w:rPr>
              <w:t>maintenance</w:t>
            </w:r>
            <w:proofErr w:type="gramEnd"/>
            <w:r w:rsidRPr="00825047">
              <w:rPr>
                <w:rFonts w:ascii="Calibri" w:hAnsi="Calibri"/>
              </w:rPr>
              <w:t xml:space="preserve"> and system parameter estimation.</w:t>
            </w:r>
          </w:p>
          <w:p w14:paraId="0E7353F9" w14:textId="77777777" w:rsidR="00AF7E0F" w:rsidRPr="00825047" w:rsidRDefault="00AF7E0F" w:rsidP="00825047">
            <w:pPr>
              <w:pStyle w:val="ListParagraph"/>
              <w:numPr>
                <w:ilvl w:val="0"/>
                <w:numId w:val="3"/>
              </w:numPr>
              <w:spacing w:after="120" w:line="280" w:lineRule="atLeast"/>
              <w:ind w:left="69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>Specializes in the development of real-time and offline data analytics for power systems.</w:t>
            </w:r>
          </w:p>
          <w:p w14:paraId="79692682" w14:textId="77777777" w:rsidR="00AF7E0F" w:rsidRPr="00AF7E0F" w:rsidRDefault="00AF7E0F" w:rsidP="00AF7E0F">
            <w:pPr>
              <w:spacing w:after="120" w:line="280" w:lineRule="atLeast"/>
              <w:ind w:left="720"/>
              <w:rPr>
                <w:rFonts w:ascii="Calibri" w:hAnsi="Calibri"/>
              </w:rPr>
            </w:pPr>
          </w:p>
        </w:tc>
      </w:tr>
      <w:tr w:rsidR="00AF7E0F" w:rsidRPr="00AF7E0F" w14:paraId="31E2C053" w14:textId="77777777" w:rsidTr="00484213">
        <w:tc>
          <w:tcPr>
            <w:tcW w:w="1716" w:type="dxa"/>
          </w:tcPr>
          <w:p w14:paraId="17304E0E" w14:textId="77777777" w:rsidR="00AF7E0F" w:rsidRPr="00AF7E0F" w:rsidRDefault="00AF7E0F" w:rsidP="00AF7E0F">
            <w:pPr>
              <w:spacing w:before="480"/>
            </w:pPr>
            <w:r w:rsidRPr="00AF7E0F">
              <w:rPr>
                <w:noProof/>
              </w:rPr>
              <w:drawing>
                <wp:inline distT="0" distB="0" distL="0" distR="0" wp14:anchorId="42171A2C" wp14:editId="0B53EE2B">
                  <wp:extent cx="952500" cy="1143000"/>
                  <wp:effectExtent l="0" t="0" r="0" b="0"/>
                  <wp:docPr id="4" name="Picture 4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ephe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14:paraId="2580FDD0" w14:textId="77777777" w:rsidR="00AF7E0F" w:rsidRDefault="00AF7E0F" w:rsidP="00AF7E0F">
            <w:pPr>
              <w:spacing w:after="60" w:line="260" w:lineRule="exact"/>
              <w:ind w:right="525"/>
              <w:rPr>
                <w:b/>
                <w:bCs/>
                <w:sz w:val="28"/>
                <w:szCs w:val="28"/>
              </w:rPr>
            </w:pPr>
          </w:p>
          <w:p w14:paraId="332F2E2D" w14:textId="5B27EB76" w:rsidR="00AF7E0F" w:rsidRPr="00AF7E0F" w:rsidRDefault="00AF7E0F" w:rsidP="00AF7E0F">
            <w:pPr>
              <w:spacing w:after="60" w:line="260" w:lineRule="exact"/>
              <w:ind w:right="525"/>
              <w:rPr>
                <w:sz w:val="28"/>
                <w:szCs w:val="28"/>
              </w:rPr>
            </w:pPr>
            <w:r w:rsidRPr="00AF7E0F">
              <w:rPr>
                <w:b/>
                <w:bCs/>
                <w:sz w:val="28"/>
                <w:szCs w:val="28"/>
              </w:rPr>
              <w:t xml:space="preserve">Stephen Wills, </w:t>
            </w:r>
            <w:r w:rsidRPr="00AF7E0F">
              <w:rPr>
                <w:sz w:val="28"/>
                <w:szCs w:val="28"/>
              </w:rPr>
              <w:t>Senior System Analyst</w:t>
            </w:r>
          </w:p>
          <w:p w14:paraId="340B4BF1" w14:textId="77777777" w:rsidR="00AF7E0F" w:rsidRPr="00825047" w:rsidRDefault="00AF7E0F" w:rsidP="00825047">
            <w:pPr>
              <w:pStyle w:val="ListParagraph"/>
              <w:numPr>
                <w:ilvl w:val="0"/>
                <w:numId w:val="4"/>
              </w:numPr>
              <w:spacing w:after="120" w:line="280" w:lineRule="atLeast"/>
              <w:ind w:left="78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>Major contributor to GPA software solutions and provides system support and integration services to utilities.</w:t>
            </w:r>
          </w:p>
          <w:p w14:paraId="306D1CFE" w14:textId="77777777" w:rsidR="00AF7E0F" w:rsidRPr="00825047" w:rsidRDefault="00AF7E0F" w:rsidP="00825047">
            <w:pPr>
              <w:pStyle w:val="ListParagraph"/>
              <w:numPr>
                <w:ilvl w:val="0"/>
                <w:numId w:val="4"/>
              </w:numPr>
              <w:spacing w:after="120" w:line="280" w:lineRule="atLeast"/>
              <w:ind w:left="78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 xml:space="preserve">10+ years’ experience in developing .NET solutions, much of that time contributing significantly to GPA’s core code base – the Grid Solutions Framework. </w:t>
            </w:r>
          </w:p>
          <w:p w14:paraId="64FDF7D7" w14:textId="77777777" w:rsidR="00AF7E0F" w:rsidRPr="00825047" w:rsidRDefault="00AF7E0F" w:rsidP="00825047">
            <w:pPr>
              <w:pStyle w:val="ListParagraph"/>
              <w:numPr>
                <w:ilvl w:val="0"/>
                <w:numId w:val="4"/>
              </w:numPr>
              <w:spacing w:after="120" w:line="280" w:lineRule="atLeast"/>
              <w:ind w:left="78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>Specializes in the management of data from substation devices – PMUs, DFRs, power quality meters, and relays.</w:t>
            </w:r>
          </w:p>
          <w:p w14:paraId="7E19DC74" w14:textId="77777777" w:rsidR="00AF7E0F" w:rsidRPr="00825047" w:rsidRDefault="00AF7E0F" w:rsidP="00825047">
            <w:pPr>
              <w:pStyle w:val="ListParagraph"/>
              <w:numPr>
                <w:ilvl w:val="0"/>
                <w:numId w:val="4"/>
              </w:numPr>
              <w:spacing w:after="120" w:line="280" w:lineRule="atLeast"/>
              <w:ind w:left="784"/>
              <w:rPr>
                <w:rFonts w:ascii="Calibri" w:hAnsi="Calibri"/>
              </w:rPr>
            </w:pPr>
            <w:r w:rsidRPr="00825047">
              <w:rPr>
                <w:rFonts w:ascii="Calibri" w:hAnsi="Calibri"/>
              </w:rPr>
              <w:t xml:space="preserve">Prior to joining GPA, 2 years’ experience at the Tennessee Valley Authority in development of </w:t>
            </w:r>
            <w:proofErr w:type="spellStart"/>
            <w:r w:rsidRPr="00825047">
              <w:rPr>
                <w:rFonts w:ascii="Calibri" w:hAnsi="Calibri"/>
              </w:rPr>
              <w:t>synchrophasor</w:t>
            </w:r>
            <w:proofErr w:type="spellEnd"/>
            <w:r w:rsidRPr="00825047">
              <w:rPr>
                <w:rFonts w:ascii="Calibri" w:hAnsi="Calibri"/>
              </w:rPr>
              <w:t xml:space="preserve"> data software.</w:t>
            </w:r>
          </w:p>
          <w:p w14:paraId="412B36D1" w14:textId="77777777" w:rsidR="00AF7E0F" w:rsidRPr="00AF7E0F" w:rsidRDefault="00AF7E0F" w:rsidP="00AF7E0F">
            <w:pPr>
              <w:spacing w:after="120" w:line="280" w:lineRule="atLeast"/>
              <w:ind w:left="720"/>
              <w:rPr>
                <w:rFonts w:ascii="Calibri" w:hAnsi="Calibri"/>
              </w:rPr>
            </w:pPr>
          </w:p>
        </w:tc>
      </w:tr>
    </w:tbl>
    <w:p w14:paraId="7C90B500" w14:textId="5177A057" w:rsidR="00F113D7" w:rsidRPr="008E191B" w:rsidRDefault="00F113D7" w:rsidP="00DD49B1"/>
    <w:sectPr w:rsidR="00F113D7" w:rsidRPr="008E191B" w:rsidSect="005841D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D9965" w14:textId="77777777" w:rsidR="005841DC" w:rsidRDefault="005841DC" w:rsidP="00DD49B1">
      <w:r>
        <w:separator/>
      </w:r>
    </w:p>
  </w:endnote>
  <w:endnote w:type="continuationSeparator" w:id="0">
    <w:p w14:paraId="053E83F2" w14:textId="77777777" w:rsidR="005841DC" w:rsidRDefault="005841DC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</w:t>
    </w:r>
    <w:proofErr w:type="gramStart"/>
    <w:r w:rsidR="005449D7" w:rsidRPr="00A23916">
      <w:rPr>
        <w:rStyle w:val="Strong"/>
      </w:rPr>
      <w:t xml:space="preserve">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8D425" w14:textId="77777777" w:rsidR="005841DC" w:rsidRDefault="005841DC" w:rsidP="00DD49B1">
      <w:r>
        <w:separator/>
      </w:r>
    </w:p>
  </w:footnote>
  <w:footnote w:type="continuationSeparator" w:id="0">
    <w:p w14:paraId="3FCE2137" w14:textId="77777777" w:rsidR="005841DC" w:rsidRDefault="005841DC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A4B4E"/>
    <w:multiLevelType w:val="hybridMultilevel"/>
    <w:tmpl w:val="43F0D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D03CE1"/>
    <w:multiLevelType w:val="hybridMultilevel"/>
    <w:tmpl w:val="966C46E2"/>
    <w:lvl w:ilvl="0" w:tplc="DE38C96A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4C44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75691"/>
    <w:multiLevelType w:val="hybridMultilevel"/>
    <w:tmpl w:val="93A6E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3"/>
  </w:num>
  <w:num w:numId="2" w16cid:durableId="1300300518">
    <w:abstractNumId w:val="1"/>
  </w:num>
  <w:num w:numId="3" w16cid:durableId="757287103">
    <w:abstractNumId w:val="2"/>
  </w:num>
  <w:num w:numId="4" w16cid:durableId="1669477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702C1"/>
    <w:rsid w:val="000E2615"/>
    <w:rsid w:val="00242006"/>
    <w:rsid w:val="00276BC1"/>
    <w:rsid w:val="002C11BE"/>
    <w:rsid w:val="002D7BD8"/>
    <w:rsid w:val="0035778C"/>
    <w:rsid w:val="003D7725"/>
    <w:rsid w:val="003F7F0F"/>
    <w:rsid w:val="004F3C74"/>
    <w:rsid w:val="005449D7"/>
    <w:rsid w:val="005636A3"/>
    <w:rsid w:val="005841DC"/>
    <w:rsid w:val="00595521"/>
    <w:rsid w:val="0059663C"/>
    <w:rsid w:val="005A1C7D"/>
    <w:rsid w:val="005C35E1"/>
    <w:rsid w:val="005F6F46"/>
    <w:rsid w:val="0062145C"/>
    <w:rsid w:val="006D00DC"/>
    <w:rsid w:val="00717C1A"/>
    <w:rsid w:val="00780123"/>
    <w:rsid w:val="00790CA5"/>
    <w:rsid w:val="007C14AF"/>
    <w:rsid w:val="00806C5A"/>
    <w:rsid w:val="00825047"/>
    <w:rsid w:val="00872419"/>
    <w:rsid w:val="00872884"/>
    <w:rsid w:val="00884197"/>
    <w:rsid w:val="008E191B"/>
    <w:rsid w:val="00986F03"/>
    <w:rsid w:val="00A23916"/>
    <w:rsid w:val="00A703B4"/>
    <w:rsid w:val="00A87AD6"/>
    <w:rsid w:val="00AC7A26"/>
    <w:rsid w:val="00AF7E0F"/>
    <w:rsid w:val="00B33CA6"/>
    <w:rsid w:val="00B63188"/>
    <w:rsid w:val="00BF28F6"/>
    <w:rsid w:val="00C066F3"/>
    <w:rsid w:val="00C26E6B"/>
    <w:rsid w:val="00C7676B"/>
    <w:rsid w:val="00CA6D4A"/>
    <w:rsid w:val="00CE2121"/>
    <w:rsid w:val="00CE42C7"/>
    <w:rsid w:val="00CE6573"/>
    <w:rsid w:val="00CF42AE"/>
    <w:rsid w:val="00D22EAE"/>
    <w:rsid w:val="00D3015C"/>
    <w:rsid w:val="00D6412B"/>
    <w:rsid w:val="00D71DD2"/>
    <w:rsid w:val="00DC1E9E"/>
    <w:rsid w:val="00DD0734"/>
    <w:rsid w:val="00DD49B1"/>
    <w:rsid w:val="00E15674"/>
    <w:rsid w:val="00E21C60"/>
    <w:rsid w:val="00E255EF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styleId="TableGrid">
    <w:name w:val="Table Grid"/>
    <w:basedOn w:val="TableNormal"/>
    <w:uiPriority w:val="59"/>
    <w:rsid w:val="00AF7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bullet">
    <w:name w:val="body_bullet"/>
    <w:basedOn w:val="Body"/>
    <w:qFormat/>
    <w:rsid w:val="00AF7E0F"/>
    <w:pPr>
      <w:numPr>
        <w:numId w:val="2"/>
      </w:numPr>
      <w:spacing w:after="120" w:line="280" w:lineRule="atLeast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4</cp:revision>
  <cp:lastPrinted>2018-06-05T16:13:00Z</cp:lastPrinted>
  <dcterms:created xsi:type="dcterms:W3CDTF">2024-02-07T21:24:00Z</dcterms:created>
  <dcterms:modified xsi:type="dcterms:W3CDTF">2024-02-07T21:26:00Z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